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E165" w14:textId="2C5E5084" w:rsidR="00B27DFC" w:rsidRDefault="004F3165" w:rsidP="00B27DFC">
      <w:pPr>
        <w:rPr>
          <w:rFonts w:ascii="Times" w:hAnsi="Times"/>
          <w:b/>
          <w:bCs/>
        </w:rPr>
      </w:pPr>
      <w:r w:rsidRPr="00EB3164">
        <w:rPr>
          <w:rFonts w:ascii="Times" w:hAnsi="Times"/>
          <w:b/>
          <w:bCs/>
        </w:rPr>
        <w:t xml:space="preserve">Effects of attentional prioritization on </w:t>
      </w:r>
      <w:r w:rsidR="00421CE5">
        <w:rPr>
          <w:rFonts w:ascii="Times" w:hAnsi="Times"/>
          <w:b/>
          <w:bCs/>
        </w:rPr>
        <w:t>the representation of content</w:t>
      </w:r>
      <w:r w:rsidRPr="00EB3164">
        <w:rPr>
          <w:rFonts w:ascii="Times" w:hAnsi="Times"/>
          <w:b/>
          <w:bCs/>
        </w:rPr>
        <w:t xml:space="preserve"> </w:t>
      </w:r>
      <w:r w:rsidR="00421CE5">
        <w:rPr>
          <w:rFonts w:ascii="Times" w:hAnsi="Times"/>
          <w:b/>
          <w:bCs/>
        </w:rPr>
        <w:t>and of context</w:t>
      </w:r>
      <w:r w:rsidR="00E836A0">
        <w:rPr>
          <w:rFonts w:ascii="Times" w:hAnsi="Times"/>
          <w:b/>
          <w:bCs/>
        </w:rPr>
        <w:t xml:space="preserve"> </w:t>
      </w:r>
      <w:r w:rsidRPr="00EB3164">
        <w:rPr>
          <w:rFonts w:ascii="Times" w:hAnsi="Times"/>
          <w:b/>
          <w:bCs/>
        </w:rPr>
        <w:t>in visual working memory</w:t>
      </w:r>
    </w:p>
    <w:p w14:paraId="4C0DEBC3" w14:textId="77777777" w:rsidR="00EB3164" w:rsidRPr="00EB3164" w:rsidRDefault="00EB3164" w:rsidP="00B27DFC">
      <w:pPr>
        <w:rPr>
          <w:rFonts w:ascii="Times" w:hAnsi="Times"/>
          <w:b/>
          <w:bCs/>
        </w:rPr>
      </w:pPr>
    </w:p>
    <w:p w14:paraId="335DDA32" w14:textId="33AA0A35" w:rsidR="00EB3164" w:rsidRPr="00EB3164" w:rsidRDefault="00EB3164" w:rsidP="00B27DFC">
      <w:pPr>
        <w:rPr>
          <w:rFonts w:ascii="Times" w:hAnsi="Times"/>
          <w:vertAlign w:val="superscript"/>
        </w:rPr>
      </w:pPr>
      <w:r>
        <w:rPr>
          <w:rFonts w:ascii="Times" w:hAnsi="Times"/>
        </w:rPr>
        <w:t>Chunyue Teng</w:t>
      </w:r>
      <w:r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, Qing Yu</w:t>
      </w:r>
      <w:r>
        <w:rPr>
          <w:rFonts w:ascii="Times" w:hAnsi="Times"/>
          <w:vertAlign w:val="superscript"/>
        </w:rPr>
        <w:t>1</w:t>
      </w:r>
      <w:r>
        <w:rPr>
          <w:rFonts w:ascii="Times" w:hAnsi="Times"/>
        </w:rPr>
        <w:t>, and Bradley R. Postle</w:t>
      </w:r>
      <w:r>
        <w:rPr>
          <w:rFonts w:ascii="Times" w:hAnsi="Times"/>
          <w:vertAlign w:val="superscript"/>
        </w:rPr>
        <w:t>1, 2</w:t>
      </w:r>
    </w:p>
    <w:p w14:paraId="7A9814CF" w14:textId="74EAB545" w:rsidR="00EB3164" w:rsidRPr="00EB3164" w:rsidRDefault="00EB3164" w:rsidP="00EB316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B3164">
        <w:rPr>
          <w:rFonts w:ascii="Times" w:hAnsi="Times"/>
        </w:rPr>
        <w:t>Department of Psychiatry, University of Wisconsin</w:t>
      </w:r>
      <w:r w:rsidR="00421CE5">
        <w:rPr>
          <w:rFonts w:ascii="Times" w:hAnsi="Times"/>
        </w:rPr>
        <w:softHyphen/>
        <w:t>–</w:t>
      </w:r>
      <w:r w:rsidRPr="00EB3164">
        <w:rPr>
          <w:rFonts w:ascii="Times" w:hAnsi="Times"/>
        </w:rPr>
        <w:t>Madison</w:t>
      </w:r>
    </w:p>
    <w:p w14:paraId="30CDFF1E" w14:textId="0767EC33" w:rsidR="00EB3164" w:rsidRPr="00EB3164" w:rsidRDefault="00EB3164" w:rsidP="00EB316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EB3164">
        <w:rPr>
          <w:rFonts w:ascii="Times" w:hAnsi="Times"/>
        </w:rPr>
        <w:t>Department of Psychology, University of Wisconsin</w:t>
      </w:r>
      <w:r w:rsidR="00421CE5">
        <w:rPr>
          <w:rFonts w:ascii="Times" w:hAnsi="Times"/>
        </w:rPr>
        <w:t>–</w:t>
      </w:r>
      <w:r w:rsidRPr="00EB3164">
        <w:rPr>
          <w:rFonts w:ascii="Times" w:hAnsi="Times"/>
        </w:rPr>
        <w:t>Madison</w:t>
      </w:r>
    </w:p>
    <w:p w14:paraId="4B4F6CB7" w14:textId="77777777" w:rsidR="00EB3164" w:rsidRPr="00EB3164" w:rsidRDefault="00EB3164" w:rsidP="00B27DFC">
      <w:pPr>
        <w:rPr>
          <w:rFonts w:ascii="Times" w:hAnsi="Times"/>
        </w:rPr>
      </w:pPr>
    </w:p>
    <w:p w14:paraId="36300619" w14:textId="2E6959D6" w:rsidR="00244375" w:rsidRDefault="00FA58ED" w:rsidP="00B27DFC">
      <w:pPr>
        <w:rPr>
          <w:rFonts w:ascii="Times" w:hAnsi="Times"/>
        </w:rPr>
      </w:pPr>
      <w:r>
        <w:rPr>
          <w:rFonts w:ascii="Times" w:hAnsi="Times"/>
        </w:rPr>
        <w:t>Rapid and flexible p</w:t>
      </w:r>
      <w:r w:rsidR="00B27DFC" w:rsidRPr="00EB3164">
        <w:rPr>
          <w:rFonts w:ascii="Times" w:hAnsi="Times"/>
        </w:rPr>
        <w:t>rioritiz</w:t>
      </w:r>
      <w:r>
        <w:rPr>
          <w:rFonts w:ascii="Times" w:hAnsi="Times"/>
        </w:rPr>
        <w:t>ation</w:t>
      </w:r>
      <w:r w:rsidR="00B27DFC" w:rsidRPr="00EB3164">
        <w:rPr>
          <w:rFonts w:ascii="Times" w:hAnsi="Times"/>
        </w:rPr>
        <w:t xml:space="preserve"> among </w:t>
      </w:r>
      <w:r>
        <w:rPr>
          <w:rFonts w:ascii="Times" w:hAnsi="Times"/>
        </w:rPr>
        <w:t xml:space="preserve">the </w:t>
      </w:r>
      <w:r w:rsidR="00B27DFC" w:rsidRPr="00EB3164">
        <w:rPr>
          <w:rFonts w:ascii="Times" w:hAnsi="Times"/>
        </w:rPr>
        <w:t>content</w:t>
      </w:r>
      <w:r>
        <w:rPr>
          <w:rFonts w:ascii="Times" w:hAnsi="Times"/>
        </w:rPr>
        <w:t>s of</w:t>
      </w:r>
      <w:r w:rsidR="00B27DFC" w:rsidRPr="00EB3164">
        <w:rPr>
          <w:rFonts w:ascii="Times" w:hAnsi="Times"/>
        </w:rPr>
        <w:t xml:space="preserve"> working memory is important for </w:t>
      </w:r>
      <w:r>
        <w:rPr>
          <w:rFonts w:ascii="Times" w:hAnsi="Times"/>
        </w:rPr>
        <w:t xml:space="preserve">the </w:t>
      </w:r>
      <w:r w:rsidR="00B27DFC" w:rsidRPr="00EB3164">
        <w:rPr>
          <w:rFonts w:ascii="Times" w:hAnsi="Times"/>
        </w:rPr>
        <w:t xml:space="preserve">adaptive </w:t>
      </w:r>
      <w:r>
        <w:rPr>
          <w:rFonts w:ascii="Times" w:hAnsi="Times"/>
        </w:rPr>
        <w:t xml:space="preserve">control </w:t>
      </w:r>
      <w:r w:rsidR="00B27DFC" w:rsidRPr="00EB3164">
        <w:rPr>
          <w:rFonts w:ascii="Times" w:hAnsi="Times"/>
        </w:rPr>
        <w:t xml:space="preserve">behavior. </w:t>
      </w:r>
      <w:r w:rsidR="00946351">
        <w:rPr>
          <w:rFonts w:ascii="Times" w:hAnsi="Times"/>
        </w:rPr>
        <w:t>Although it</w:t>
      </w:r>
      <w:r w:rsidR="00B27DFC" w:rsidRPr="00EB3164">
        <w:rPr>
          <w:rFonts w:ascii="Times" w:hAnsi="Times"/>
        </w:rPr>
        <w:t xml:space="preserve"> has been suggested that the </w:t>
      </w:r>
      <w:r>
        <w:rPr>
          <w:rFonts w:ascii="Times" w:hAnsi="Times"/>
        </w:rPr>
        <w:t>same stimulus information might be represented in different, possibly opposite, representational formats depending on whether it corresponds to a p</w:t>
      </w:r>
      <w:r w:rsidR="00B27DFC" w:rsidRPr="00EB3164">
        <w:rPr>
          <w:rFonts w:ascii="Times" w:hAnsi="Times"/>
        </w:rPr>
        <w:t>rioritized memory item</w:t>
      </w:r>
      <w:r>
        <w:rPr>
          <w:rFonts w:ascii="Times" w:hAnsi="Times"/>
        </w:rPr>
        <w:t xml:space="preserve"> (</w:t>
      </w:r>
      <w:r w:rsidR="00B27DFC" w:rsidRPr="00EB3164">
        <w:rPr>
          <w:rFonts w:ascii="Times" w:hAnsi="Times"/>
        </w:rPr>
        <w:t>PMI)</w:t>
      </w:r>
      <w:r>
        <w:rPr>
          <w:rFonts w:ascii="Times" w:hAnsi="Times"/>
        </w:rPr>
        <w:t xml:space="preserve"> or an u</w:t>
      </w:r>
      <w:r w:rsidRPr="00EB3164">
        <w:rPr>
          <w:rFonts w:ascii="Times" w:hAnsi="Times"/>
        </w:rPr>
        <w:t>nprioritized memory item</w:t>
      </w:r>
      <w:r>
        <w:rPr>
          <w:rFonts w:ascii="Times" w:hAnsi="Times"/>
        </w:rPr>
        <w:t xml:space="preserve"> (</w:t>
      </w:r>
      <w:r w:rsidRPr="00EB3164">
        <w:rPr>
          <w:rFonts w:ascii="Times" w:hAnsi="Times"/>
        </w:rPr>
        <w:t>UMI</w:t>
      </w:r>
      <w:r>
        <w:rPr>
          <w:rFonts w:ascii="Times" w:hAnsi="Times"/>
        </w:rPr>
        <w:t xml:space="preserve">; </w:t>
      </w:r>
      <w:r w:rsidR="00B27DFC" w:rsidRPr="00EB3164">
        <w:rPr>
          <w:rFonts w:ascii="Times" w:hAnsi="Times"/>
        </w:rPr>
        <w:t xml:space="preserve">van Loon et al., 2018; </w:t>
      </w:r>
      <w:r>
        <w:rPr>
          <w:rFonts w:ascii="Times" w:hAnsi="Times"/>
        </w:rPr>
        <w:t>Yu</w:t>
      </w:r>
      <w:r w:rsidR="00B27DFC" w:rsidRPr="00EB3164">
        <w:rPr>
          <w:rFonts w:ascii="Times" w:hAnsi="Times"/>
        </w:rPr>
        <w:t xml:space="preserve"> &amp; Postle, 2018)</w:t>
      </w:r>
      <w:r w:rsidR="00946351">
        <w:rPr>
          <w:rFonts w:ascii="Times" w:hAnsi="Times"/>
        </w:rPr>
        <w:t xml:space="preserve">, </w:t>
      </w:r>
      <w:r w:rsidR="00B56D5D">
        <w:rPr>
          <w:rFonts w:ascii="Times" w:hAnsi="Times"/>
        </w:rPr>
        <w:t xml:space="preserve">interpretation of </w:t>
      </w:r>
      <w:r w:rsidR="00946351">
        <w:rPr>
          <w:rFonts w:ascii="Times" w:hAnsi="Times"/>
        </w:rPr>
        <w:t>the</w:t>
      </w:r>
      <w:r w:rsidR="00B56D5D">
        <w:rPr>
          <w:rFonts w:ascii="Times" w:hAnsi="Times"/>
        </w:rPr>
        <w:t xml:space="preserve">se results is complicated by </w:t>
      </w:r>
      <w:r>
        <w:rPr>
          <w:rFonts w:ascii="Times" w:hAnsi="Times"/>
        </w:rPr>
        <w:t>negative correlation</w:t>
      </w:r>
      <w:r w:rsidR="00B56D5D">
        <w:rPr>
          <w:rFonts w:ascii="Times" w:hAnsi="Times"/>
        </w:rPr>
        <w:t xml:space="preserve"> between the two it</w:t>
      </w:r>
      <w:bookmarkStart w:id="0" w:name="_GoBack"/>
      <w:bookmarkEnd w:id="0"/>
      <w:r w:rsidR="00B56D5D">
        <w:rPr>
          <w:rFonts w:ascii="Times" w:hAnsi="Times"/>
        </w:rPr>
        <w:t>ems held in working memory</w:t>
      </w:r>
      <w:r w:rsidR="00B27DFC" w:rsidRPr="00EB3164">
        <w:rPr>
          <w:rFonts w:ascii="Times" w:hAnsi="Times"/>
        </w:rPr>
        <w:t xml:space="preserve">. The current study </w:t>
      </w:r>
      <w:r w:rsidR="00B56D5D">
        <w:rPr>
          <w:rFonts w:ascii="Times" w:hAnsi="Times"/>
        </w:rPr>
        <w:t>was designed to provide an unconfounded assessment of the effects of prioritization on working memory conte</w:t>
      </w:r>
      <w:r w:rsidR="00211ABB">
        <w:rPr>
          <w:rFonts w:ascii="Times" w:hAnsi="Times"/>
        </w:rPr>
        <w:t>n</w:t>
      </w:r>
      <w:r w:rsidR="00B56D5D">
        <w:rPr>
          <w:rFonts w:ascii="Times" w:hAnsi="Times"/>
        </w:rPr>
        <w:t>t and context. During fMRI scanning, subjects</w:t>
      </w:r>
      <w:r w:rsidR="00B27DFC" w:rsidRPr="00EB3164">
        <w:rPr>
          <w:rFonts w:ascii="Times" w:hAnsi="Times"/>
        </w:rPr>
        <w:t xml:space="preserve"> first </w:t>
      </w:r>
      <w:r w:rsidR="00B56D5D">
        <w:rPr>
          <w:rFonts w:ascii="Times" w:hAnsi="Times"/>
        </w:rPr>
        <w:t>viewed</w:t>
      </w:r>
      <w:r w:rsidR="00B27DFC" w:rsidRPr="00EB3164">
        <w:rPr>
          <w:rFonts w:ascii="Times" w:hAnsi="Times"/>
        </w:rPr>
        <w:t xml:space="preserve"> </w:t>
      </w:r>
      <w:r w:rsidR="00B56D5D">
        <w:rPr>
          <w:rFonts w:ascii="Times" w:hAnsi="Times"/>
        </w:rPr>
        <w:t xml:space="preserve">the </w:t>
      </w:r>
      <w:r w:rsidR="00211ABB">
        <w:rPr>
          <w:rFonts w:ascii="Times" w:hAnsi="Times"/>
        </w:rPr>
        <w:t>sequential</w:t>
      </w:r>
      <w:r w:rsidR="00B56D5D">
        <w:rPr>
          <w:rFonts w:ascii="Times" w:hAnsi="Times"/>
        </w:rPr>
        <w:t xml:space="preserve"> presentation of </w:t>
      </w:r>
      <w:r w:rsidR="00B27DFC" w:rsidRPr="00EB3164">
        <w:rPr>
          <w:rFonts w:ascii="Times" w:hAnsi="Times"/>
        </w:rPr>
        <w:t>two orient</w:t>
      </w:r>
      <w:r w:rsidR="00B56D5D">
        <w:rPr>
          <w:rFonts w:ascii="Times" w:hAnsi="Times"/>
        </w:rPr>
        <w:t xml:space="preserve">ed gratings (“content”) that could appear at any of </w:t>
      </w:r>
      <w:r w:rsidR="00BB577A">
        <w:rPr>
          <w:rFonts w:ascii="Times" w:hAnsi="Times"/>
        </w:rPr>
        <w:t>nine</w:t>
      </w:r>
      <w:r w:rsidR="00B56D5D">
        <w:rPr>
          <w:rFonts w:ascii="Times" w:hAnsi="Times"/>
        </w:rPr>
        <w:t xml:space="preserve"> locations (“context”)</w:t>
      </w:r>
      <w:r w:rsidR="00211ABB">
        <w:rPr>
          <w:rFonts w:ascii="Times" w:hAnsi="Times"/>
        </w:rPr>
        <w:t xml:space="preserve">, then, on two occasions, digit </w:t>
      </w:r>
      <w:proofErr w:type="spellStart"/>
      <w:r w:rsidR="00211ABB">
        <w:rPr>
          <w:rFonts w:ascii="Times" w:hAnsi="Times"/>
        </w:rPr>
        <w:t>retrocues</w:t>
      </w:r>
      <w:proofErr w:type="spellEnd"/>
      <w:r w:rsidR="00211ABB">
        <w:rPr>
          <w:rFonts w:ascii="Times" w:hAnsi="Times"/>
        </w:rPr>
        <w:t xml:space="preserve"> indicated the item to be recalled. M</w:t>
      </w:r>
      <w:r w:rsidR="00B27DFC" w:rsidRPr="00EB3164">
        <w:rPr>
          <w:rFonts w:ascii="Times" w:hAnsi="Times"/>
        </w:rPr>
        <w:t xml:space="preserve">ultivariate inverted encoding model </w:t>
      </w:r>
      <w:r w:rsidR="00244375">
        <w:rPr>
          <w:rFonts w:ascii="Times" w:hAnsi="Times"/>
        </w:rPr>
        <w:t xml:space="preserve">(IEM) reconstructions of stimulus orientation indicated that, in early visual cortex, stimulus content was represented in </w:t>
      </w:r>
      <w:r w:rsidR="00F43151">
        <w:rPr>
          <w:rFonts w:ascii="Times" w:hAnsi="Times"/>
        </w:rPr>
        <w:t>rotated</w:t>
      </w:r>
      <w:r w:rsidR="00244375">
        <w:rPr>
          <w:rFonts w:ascii="Times" w:hAnsi="Times"/>
        </w:rPr>
        <w:t xml:space="preserve"> formats depending on priority status (i.e., reconstructions of the UMI were flipped relative to the PMI). For stimulus location, in contrast, it was in IPS that IEM reconstructions revealed </w:t>
      </w:r>
      <w:r w:rsidR="00F43151">
        <w:rPr>
          <w:rFonts w:ascii="Times" w:hAnsi="Times"/>
        </w:rPr>
        <w:t>rotated</w:t>
      </w:r>
      <w:r w:rsidR="00244375">
        <w:rPr>
          <w:rFonts w:ascii="Times" w:hAnsi="Times"/>
        </w:rPr>
        <w:t xml:space="preserve"> representational formats as a function of priority</w:t>
      </w:r>
      <w:r w:rsidR="00B27DFC" w:rsidRPr="00EB3164">
        <w:rPr>
          <w:rFonts w:ascii="Times" w:hAnsi="Times"/>
        </w:rPr>
        <w:t>. Th</w:t>
      </w:r>
      <w:r w:rsidR="00244375">
        <w:rPr>
          <w:rFonts w:ascii="Times" w:hAnsi="Times"/>
        </w:rPr>
        <w:t>us, a similar</w:t>
      </w:r>
      <w:r w:rsidR="00B27DFC" w:rsidRPr="00EB3164">
        <w:rPr>
          <w:rFonts w:ascii="Times" w:hAnsi="Times"/>
        </w:rPr>
        <w:t xml:space="preserve"> active mechanism </w:t>
      </w:r>
      <w:r w:rsidR="00244375">
        <w:rPr>
          <w:rFonts w:ascii="Times" w:hAnsi="Times"/>
        </w:rPr>
        <w:t xml:space="preserve">may be engaged to transform the </w:t>
      </w:r>
      <w:r w:rsidR="00421CE5">
        <w:rPr>
          <w:rFonts w:ascii="Times" w:hAnsi="Times"/>
        </w:rPr>
        <w:t xml:space="preserve">working memory </w:t>
      </w:r>
      <w:r w:rsidR="00244375">
        <w:rPr>
          <w:rFonts w:ascii="Times" w:hAnsi="Times"/>
        </w:rPr>
        <w:t xml:space="preserve">representation of both stimulus content and its context </w:t>
      </w:r>
      <w:r w:rsidR="00421CE5">
        <w:rPr>
          <w:rFonts w:ascii="Times" w:hAnsi="Times"/>
        </w:rPr>
        <w:t xml:space="preserve">when that </w:t>
      </w:r>
      <w:r w:rsidR="00BB577A">
        <w:rPr>
          <w:rFonts w:ascii="Times" w:hAnsi="Times"/>
        </w:rPr>
        <w:t>item</w:t>
      </w:r>
      <w:r w:rsidR="00421CE5">
        <w:rPr>
          <w:rFonts w:ascii="Times" w:hAnsi="Times"/>
        </w:rPr>
        <w:t xml:space="preserve"> is not needed to guide an impending decision or action.</w:t>
      </w:r>
    </w:p>
    <w:p w14:paraId="029A717B" w14:textId="77777777" w:rsidR="00CF3C96" w:rsidRPr="00EB3164" w:rsidRDefault="00CF3C96">
      <w:pPr>
        <w:rPr>
          <w:rFonts w:ascii="Times" w:hAnsi="Times"/>
        </w:rPr>
      </w:pPr>
    </w:p>
    <w:p w14:paraId="44333B33" w14:textId="77777777" w:rsidR="00482F20" w:rsidRPr="00EB3164" w:rsidRDefault="00482F20">
      <w:pPr>
        <w:rPr>
          <w:rFonts w:ascii="Times" w:hAnsi="Times"/>
        </w:rPr>
      </w:pPr>
    </w:p>
    <w:sectPr w:rsidR="00482F20" w:rsidRPr="00EB3164" w:rsidSect="0088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A369B"/>
    <w:multiLevelType w:val="hybridMultilevel"/>
    <w:tmpl w:val="FCC0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FC"/>
    <w:rsid w:val="00153BEB"/>
    <w:rsid w:val="00211ABB"/>
    <w:rsid w:val="00244375"/>
    <w:rsid w:val="00421CE5"/>
    <w:rsid w:val="00482F20"/>
    <w:rsid w:val="004F3165"/>
    <w:rsid w:val="00882FF4"/>
    <w:rsid w:val="008D7E25"/>
    <w:rsid w:val="00946351"/>
    <w:rsid w:val="009C7DEF"/>
    <w:rsid w:val="00B27DFC"/>
    <w:rsid w:val="00B56D5D"/>
    <w:rsid w:val="00BB577A"/>
    <w:rsid w:val="00BE6A2B"/>
    <w:rsid w:val="00CF3C96"/>
    <w:rsid w:val="00E836A0"/>
    <w:rsid w:val="00EB3164"/>
    <w:rsid w:val="00EC6BE4"/>
    <w:rsid w:val="00F43151"/>
    <w:rsid w:val="00FA58ED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C077F"/>
  <w15:chartTrackingRefBased/>
  <w15:docId w15:val="{1C68F0AC-870C-B74A-8BD9-743E185B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F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B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8FB02-765E-484E-A250-327C2EF0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Chunyue</dc:creator>
  <cp:keywords/>
  <dc:description/>
  <cp:lastModifiedBy>Teng, Chunyue</cp:lastModifiedBy>
  <cp:revision>16</cp:revision>
  <dcterms:created xsi:type="dcterms:W3CDTF">2019-11-18T15:13:00Z</dcterms:created>
  <dcterms:modified xsi:type="dcterms:W3CDTF">2019-11-19T16:51:00Z</dcterms:modified>
</cp:coreProperties>
</file>