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E1FDE" w14:textId="77777777" w:rsidR="007A0188" w:rsidRPr="0078255C" w:rsidRDefault="007A0188">
      <w:pPr>
        <w:pStyle w:val="Default"/>
        <w:ind w:firstLine="720"/>
        <w:jc w:val="center"/>
        <w:rPr>
          <w:b/>
          <w:szCs w:val="24"/>
        </w:rPr>
      </w:pPr>
    </w:p>
    <w:p w14:paraId="7CB0766B" w14:textId="77A02B82" w:rsidR="00DA4C55" w:rsidRPr="0078255C" w:rsidRDefault="00DA4C55">
      <w:pPr>
        <w:pStyle w:val="Default"/>
        <w:ind w:firstLine="720"/>
        <w:jc w:val="center"/>
        <w:rPr>
          <w:b/>
          <w:szCs w:val="24"/>
        </w:rPr>
      </w:pPr>
      <w:r w:rsidRPr="0078255C">
        <w:rPr>
          <w:b/>
          <w:szCs w:val="24"/>
        </w:rPr>
        <w:t xml:space="preserve">Psychology </w:t>
      </w:r>
      <w:r w:rsidR="00680CA9" w:rsidRPr="0078255C">
        <w:rPr>
          <w:b/>
          <w:szCs w:val="24"/>
        </w:rPr>
        <w:t>62</w:t>
      </w:r>
      <w:r w:rsidR="0078255C" w:rsidRPr="0078255C">
        <w:rPr>
          <w:b/>
          <w:szCs w:val="24"/>
        </w:rPr>
        <w:t>1</w:t>
      </w:r>
    </w:p>
    <w:p w14:paraId="18BBF46A" w14:textId="688B247D" w:rsidR="00DA4C55" w:rsidRPr="0078255C" w:rsidRDefault="002D7597">
      <w:pPr>
        <w:pStyle w:val="Default"/>
        <w:ind w:firstLine="720"/>
        <w:jc w:val="center"/>
        <w:rPr>
          <w:b/>
          <w:szCs w:val="24"/>
        </w:rPr>
      </w:pPr>
      <w:r w:rsidRPr="0078255C">
        <w:rPr>
          <w:b/>
          <w:szCs w:val="24"/>
        </w:rPr>
        <w:t xml:space="preserve">Essentials of </w:t>
      </w:r>
      <w:r w:rsidR="00DA4C55" w:rsidRPr="0078255C">
        <w:rPr>
          <w:b/>
          <w:szCs w:val="24"/>
        </w:rPr>
        <w:t>Cognitive Neuroscience</w:t>
      </w:r>
    </w:p>
    <w:p w14:paraId="7D9C3EA0" w14:textId="71CB177A" w:rsidR="00DA4C55" w:rsidRPr="0078255C" w:rsidRDefault="006D1043">
      <w:pPr>
        <w:pStyle w:val="Default"/>
        <w:ind w:firstLine="720"/>
        <w:jc w:val="center"/>
        <w:rPr>
          <w:szCs w:val="24"/>
        </w:rPr>
      </w:pPr>
      <w:r w:rsidRPr="0078255C">
        <w:rPr>
          <w:b/>
          <w:szCs w:val="24"/>
        </w:rPr>
        <w:t>Spring 2017</w:t>
      </w:r>
    </w:p>
    <w:p w14:paraId="6E1B8233" w14:textId="77777777" w:rsidR="00DA4C55" w:rsidRPr="0078255C" w:rsidRDefault="00DA4C55">
      <w:pPr>
        <w:pStyle w:val="Default"/>
        <w:ind w:firstLine="720"/>
        <w:rPr>
          <w:szCs w:val="24"/>
        </w:rPr>
      </w:pPr>
      <w:bookmarkStart w:id="0" w:name="_GoBack"/>
      <w:bookmarkEnd w:id="0"/>
    </w:p>
    <w:p w14:paraId="0DEA6920" w14:textId="77777777" w:rsidR="009B70A1" w:rsidRPr="0078255C" w:rsidRDefault="009B70A1" w:rsidP="009B70A1">
      <w:pPr>
        <w:pStyle w:val="default0"/>
        <w:ind w:firstLine="720"/>
      </w:pPr>
      <w:r w:rsidRPr="0078255C">
        <w:t>  In this course we emphasize the critical evaluation of topical issues and data in working memory research.  Toward this end, we also emphasize the methods of neuroimaging, neuropsychology, repetitive transcranial magnetic stimulation (</w:t>
      </w:r>
      <w:proofErr w:type="spellStart"/>
      <w:r w:rsidRPr="0078255C">
        <w:t>rTMS</w:t>
      </w:r>
      <w:proofErr w:type="spellEnd"/>
      <w:r w:rsidRPr="0078255C">
        <w:t>), electroencephalography (EEG), and experimental psychology.</w:t>
      </w:r>
    </w:p>
    <w:p w14:paraId="74CFA1A0" w14:textId="77777777" w:rsidR="009B70A1" w:rsidRPr="0078255C" w:rsidRDefault="009B70A1" w:rsidP="009B70A1">
      <w:pPr>
        <w:pStyle w:val="default0"/>
        <w:ind w:left="180" w:firstLine="540"/>
      </w:pPr>
      <w:r w:rsidRPr="0078255C">
        <w:t xml:space="preserve">  </w:t>
      </w:r>
      <w:r w:rsidRPr="0078255C">
        <w:rPr>
          <w:b/>
          <w:u w:val="single"/>
        </w:rPr>
        <w:t>Format</w:t>
      </w:r>
      <w:r w:rsidRPr="0078255C">
        <w:t>:  Each week we discuss (at least) one article from the recent literature.  These discussions are organized as informal presentations that will give us an opportunity to discuss and assess in detail the theory, methods, results, and interpretation associated with that particular paper.  On occasion, these discussions are supplemented with, or supplanted by, an informal presentation of the design and/or results from an experiment being conducted in the Postle laboratory (see section on "3 credits", below).  Following the discussion of a particular paper or project, we end the meeting with an attempt to integrate what we've learned from this specific information into the perspective of contemporary cognitive neuroscience inquiry.</w:t>
      </w:r>
    </w:p>
    <w:p w14:paraId="5C786F62" w14:textId="6749C80C" w:rsidR="009B70A1" w:rsidRPr="0078255C" w:rsidRDefault="009B70A1" w:rsidP="009B70A1">
      <w:pPr>
        <w:pStyle w:val="default0"/>
      </w:pPr>
      <w:r w:rsidRPr="0078255C">
        <w:t xml:space="preserve">  </w:t>
      </w:r>
      <w:r w:rsidRPr="0078255C">
        <w:rPr>
          <w:u w:val="single"/>
        </w:rPr>
        <w:t>Levels of participation</w:t>
      </w:r>
      <w:r w:rsidRPr="0078255C">
        <w:t>:</w:t>
      </w:r>
      <w:r w:rsidR="00017FE7" w:rsidRPr="0078255C">
        <w:t xml:space="preserve">  The class may be taken for 1 </w:t>
      </w:r>
      <w:r w:rsidRPr="0078255C">
        <w:t xml:space="preserve">or 3 credits.  The </w:t>
      </w:r>
      <w:r w:rsidRPr="0078255C">
        <w:rPr>
          <w:b/>
        </w:rPr>
        <w:t>requirements for 1-credit</w:t>
      </w:r>
      <w:r w:rsidRPr="0078255C">
        <w:t xml:space="preserve"> registrants are simply to come to class having read the assigned paper, and prepared to participate in the discussion.  The additional </w:t>
      </w:r>
      <w:r w:rsidR="00017FE7" w:rsidRPr="0078255C">
        <w:rPr>
          <w:b/>
        </w:rPr>
        <w:t>requirements for 3</w:t>
      </w:r>
      <w:r w:rsidRPr="0078255C">
        <w:rPr>
          <w:b/>
        </w:rPr>
        <w:t>-credit</w:t>
      </w:r>
      <w:r w:rsidRPr="0078255C">
        <w:t xml:space="preserve"> registrants are to lead one of the weekly discussions, and to write a 3-</w:t>
      </w:r>
      <w:proofErr w:type="gramStart"/>
      <w:r w:rsidRPr="0078255C">
        <w:t>5 page</w:t>
      </w:r>
      <w:proofErr w:type="gramEnd"/>
      <w:r w:rsidRPr="0078255C">
        <w:t xml:space="preserve"> paper that 1) summarizes the paper; 2) summarizes the question that it was intended to address; and 3) proposes either a) a better way to test this question, or b) a hypothesis that captures an important "next question" that can now be addressed and an experimental design that would effect this hypothesis test.  The additional </w:t>
      </w:r>
      <w:r w:rsidRPr="0078255C">
        <w:rPr>
          <w:b/>
        </w:rPr>
        <w:t xml:space="preserve">requirements for 3-credit </w:t>
      </w:r>
      <w:r w:rsidRPr="0078255C">
        <w:t>registrants are to participate in a research project in the Postle laboratory that entails at least 10 hr./wk. of research time during two consecutive semesters.</w:t>
      </w:r>
    </w:p>
    <w:p w14:paraId="1355F0F9" w14:textId="77777777" w:rsidR="009B70A1" w:rsidRPr="0078255C" w:rsidRDefault="009B70A1" w:rsidP="009B70A1">
      <w:pPr>
        <w:pStyle w:val="default0"/>
        <w:ind w:left="180" w:firstLine="540"/>
      </w:pPr>
      <w:r w:rsidRPr="0078255C">
        <w:rPr>
          <w:b/>
          <w:u w:val="single"/>
        </w:rPr>
        <w:t>Grading:</w:t>
      </w:r>
      <w:r w:rsidRPr="0078255C">
        <w:tab/>
      </w:r>
      <w:r w:rsidRPr="0078255C">
        <w:rPr>
          <w:b/>
          <w:color w:val="006666"/>
        </w:rPr>
        <w:t>1-credit: in-class participation</w:t>
      </w:r>
    </w:p>
    <w:p w14:paraId="1CAA64A4" w14:textId="77777777" w:rsidR="009B70A1" w:rsidRPr="0078255C" w:rsidRDefault="009B70A1" w:rsidP="009B70A1">
      <w:pPr>
        <w:pStyle w:val="default0"/>
        <w:ind w:left="1620" w:firstLine="540"/>
      </w:pPr>
      <w:r w:rsidRPr="0078255C">
        <w:rPr>
          <w:b/>
          <w:color w:val="006666"/>
        </w:rPr>
        <w:t>3-credit: in-class participation, paper, and research</w:t>
      </w:r>
    </w:p>
    <w:p w14:paraId="4FE3A95D" w14:textId="77777777" w:rsidR="009B70A1" w:rsidRPr="0078255C" w:rsidRDefault="009B70A1" w:rsidP="009B70A1">
      <w:pPr>
        <w:pStyle w:val="default0"/>
      </w:pPr>
      <w:r w:rsidRPr="0078255C">
        <w:t xml:space="preserve">  </w:t>
      </w:r>
    </w:p>
    <w:p w14:paraId="1C77EEC1" w14:textId="77777777" w:rsidR="00DA4C55" w:rsidRPr="0078255C" w:rsidRDefault="00DA4C55" w:rsidP="00757C39">
      <w:pPr>
        <w:pStyle w:val="Default"/>
        <w:rPr>
          <w:szCs w:val="24"/>
        </w:rPr>
      </w:pPr>
    </w:p>
    <w:p w14:paraId="400F240D" w14:textId="01EDD862" w:rsidR="00757C39" w:rsidRPr="0078255C" w:rsidRDefault="00D43D7F" w:rsidP="00D43D7F">
      <w:pPr>
        <w:pStyle w:val="Default"/>
        <w:tabs>
          <w:tab w:val="left" w:pos="3240"/>
          <w:tab w:val="left" w:pos="6480"/>
          <w:tab w:val="left" w:pos="7920"/>
          <w:tab w:val="left" w:pos="8640"/>
          <w:tab w:val="left" w:pos="9360"/>
        </w:tabs>
        <w:jc w:val="center"/>
        <w:rPr>
          <w:szCs w:val="24"/>
        </w:rPr>
      </w:pPr>
      <w:r w:rsidRPr="0078255C">
        <w:rPr>
          <w:i/>
          <w:szCs w:val="24"/>
        </w:rPr>
        <w:t>C</w:t>
      </w:r>
      <w:r w:rsidR="00757C39" w:rsidRPr="0078255C">
        <w:rPr>
          <w:i/>
          <w:szCs w:val="24"/>
        </w:rPr>
        <w:t xml:space="preserve">lass meets </w:t>
      </w:r>
      <w:r w:rsidR="00017FE7" w:rsidRPr="0078255C">
        <w:rPr>
          <w:i/>
          <w:szCs w:val="24"/>
        </w:rPr>
        <w:t>Fridays</w:t>
      </w:r>
      <w:r w:rsidRPr="0078255C">
        <w:rPr>
          <w:i/>
          <w:szCs w:val="24"/>
        </w:rPr>
        <w:t xml:space="preserve">, </w:t>
      </w:r>
      <w:r w:rsidR="00757C39" w:rsidRPr="0078255C">
        <w:rPr>
          <w:i/>
          <w:szCs w:val="24"/>
        </w:rPr>
        <w:t xml:space="preserve">from </w:t>
      </w:r>
      <w:r w:rsidR="00FF026F" w:rsidRPr="0078255C">
        <w:rPr>
          <w:i/>
          <w:szCs w:val="24"/>
        </w:rPr>
        <w:t>9:</w:t>
      </w:r>
      <w:r w:rsidR="00017FE7" w:rsidRPr="0078255C">
        <w:rPr>
          <w:i/>
          <w:szCs w:val="24"/>
        </w:rPr>
        <w:t xml:space="preserve">55 </w:t>
      </w:r>
      <w:r w:rsidR="00FF026F" w:rsidRPr="0078255C">
        <w:rPr>
          <w:i/>
          <w:szCs w:val="24"/>
        </w:rPr>
        <w:t xml:space="preserve">am </w:t>
      </w:r>
      <w:r w:rsidR="00017FE7" w:rsidRPr="0078255C">
        <w:rPr>
          <w:i/>
          <w:szCs w:val="24"/>
        </w:rPr>
        <w:t>–</w:t>
      </w:r>
      <w:r w:rsidR="00FF026F" w:rsidRPr="0078255C">
        <w:rPr>
          <w:i/>
          <w:szCs w:val="24"/>
        </w:rPr>
        <w:t xml:space="preserve"> </w:t>
      </w:r>
      <w:r w:rsidR="00017FE7" w:rsidRPr="0078255C">
        <w:rPr>
          <w:i/>
          <w:szCs w:val="24"/>
        </w:rPr>
        <w:t>10:45</w:t>
      </w:r>
      <w:r w:rsidRPr="0078255C">
        <w:rPr>
          <w:i/>
          <w:szCs w:val="24"/>
        </w:rPr>
        <w:t xml:space="preserve"> pm,</w:t>
      </w:r>
      <w:r w:rsidR="00757C39" w:rsidRPr="0078255C">
        <w:rPr>
          <w:i/>
          <w:szCs w:val="24"/>
        </w:rPr>
        <w:t xml:space="preserve"> in room </w:t>
      </w:r>
      <w:r w:rsidR="00A90EE2" w:rsidRPr="0078255C">
        <w:rPr>
          <w:i/>
          <w:szCs w:val="24"/>
        </w:rPr>
        <w:t>519</w:t>
      </w:r>
      <w:r w:rsidRPr="0078255C">
        <w:rPr>
          <w:i/>
          <w:szCs w:val="24"/>
        </w:rPr>
        <w:t xml:space="preserve"> Psychology</w:t>
      </w:r>
    </w:p>
    <w:p w14:paraId="45319460" w14:textId="77777777" w:rsidR="005F005A" w:rsidRDefault="005F005A" w:rsidP="005F005A">
      <w:pPr>
        <w:rPr>
          <w:szCs w:val="24"/>
        </w:rPr>
      </w:pPr>
    </w:p>
    <w:p w14:paraId="263AFD12" w14:textId="77777777" w:rsidR="005F005A" w:rsidRDefault="005F005A" w:rsidP="005F005A">
      <w:pPr>
        <w:rPr>
          <w:szCs w:val="24"/>
        </w:rPr>
      </w:pPr>
      <w:r w:rsidRPr="005F005A">
        <w:rPr>
          <w:szCs w:val="24"/>
        </w:rPr>
        <w:t>Background readings</w:t>
      </w:r>
    </w:p>
    <w:p w14:paraId="03AC7E79" w14:textId="77777777" w:rsidR="005F005A" w:rsidRPr="005F005A" w:rsidRDefault="005F005A" w:rsidP="005F005A">
      <w:pPr>
        <w:rPr>
          <w:szCs w:val="24"/>
        </w:rPr>
      </w:pPr>
    </w:p>
    <w:p w14:paraId="400B4FD7" w14:textId="77777777" w:rsidR="005F005A" w:rsidRPr="005F005A" w:rsidRDefault="005F005A" w:rsidP="005F005A">
      <w:pPr>
        <w:rPr>
          <w:color w:val="C00000"/>
          <w:szCs w:val="24"/>
        </w:rPr>
      </w:pPr>
      <w:hyperlink r:id="rId7" w:history="1">
        <w:proofErr w:type="spellStart"/>
        <w:r w:rsidRPr="005F005A">
          <w:rPr>
            <w:rStyle w:val="Hyperlink"/>
            <w:color w:val="C00000"/>
            <w:szCs w:val="24"/>
          </w:rPr>
          <w:t>Postle</w:t>
        </w:r>
        <w:proofErr w:type="spellEnd"/>
        <w:r w:rsidRPr="005F005A">
          <w:rPr>
            <w:rStyle w:val="Hyperlink"/>
            <w:color w:val="C00000"/>
            <w:szCs w:val="24"/>
          </w:rPr>
          <w:t xml:space="preserve"> BR (2015). The cognitive neuroscience of visual short-term memory, Current Opinion in Behavioral Sciences, 1: 40-46.</w:t>
        </w:r>
      </w:hyperlink>
    </w:p>
    <w:p w14:paraId="1A15F3E7" w14:textId="77777777" w:rsidR="005F005A" w:rsidRPr="005F005A" w:rsidRDefault="005F005A" w:rsidP="005F005A">
      <w:pPr>
        <w:rPr>
          <w:color w:val="C00000"/>
          <w:szCs w:val="24"/>
        </w:rPr>
      </w:pPr>
    </w:p>
    <w:p w14:paraId="0D02BCB5" w14:textId="77777777" w:rsidR="005F005A" w:rsidRPr="005F005A" w:rsidRDefault="005F005A" w:rsidP="005F005A">
      <w:pPr>
        <w:rPr>
          <w:color w:val="C00000"/>
          <w:szCs w:val="24"/>
        </w:rPr>
      </w:pPr>
      <w:hyperlink r:id="rId8" w:history="1">
        <w:proofErr w:type="spellStart"/>
        <w:r w:rsidRPr="005F005A">
          <w:rPr>
            <w:rStyle w:val="Hyperlink"/>
            <w:color w:val="C00000"/>
            <w:szCs w:val="24"/>
          </w:rPr>
          <w:t>Aschwanden</w:t>
        </w:r>
        <w:proofErr w:type="spellEnd"/>
        <w:r w:rsidRPr="005F005A">
          <w:rPr>
            <w:rStyle w:val="Hyperlink"/>
            <w:color w:val="C00000"/>
            <w:szCs w:val="24"/>
          </w:rPr>
          <w:t xml:space="preserve"> C (2014). Harassment in Science, Replicated. New York Times, August 11.</w:t>
        </w:r>
      </w:hyperlink>
    </w:p>
    <w:p w14:paraId="573AB444" w14:textId="77777777" w:rsidR="005F005A" w:rsidRPr="005F005A" w:rsidRDefault="005F005A" w:rsidP="005F005A">
      <w:pPr>
        <w:rPr>
          <w:color w:val="C00000"/>
          <w:szCs w:val="24"/>
        </w:rPr>
      </w:pPr>
    </w:p>
    <w:p w14:paraId="3D0E17D0" w14:textId="77777777" w:rsidR="005F005A" w:rsidRPr="005F005A" w:rsidRDefault="005F005A" w:rsidP="005F005A">
      <w:pPr>
        <w:rPr>
          <w:color w:val="C00000"/>
          <w:szCs w:val="24"/>
        </w:rPr>
      </w:pPr>
      <w:hyperlink r:id="rId9" w:history="1">
        <w:proofErr w:type="spellStart"/>
        <w:r w:rsidRPr="005F005A">
          <w:rPr>
            <w:rStyle w:val="Hyperlink"/>
            <w:color w:val="C00000"/>
            <w:szCs w:val="24"/>
          </w:rPr>
          <w:t>Carandini</w:t>
        </w:r>
        <w:proofErr w:type="spellEnd"/>
        <w:r w:rsidRPr="005F005A">
          <w:rPr>
            <w:rStyle w:val="Hyperlink"/>
            <w:color w:val="C00000"/>
            <w:szCs w:val="24"/>
          </w:rPr>
          <w:t xml:space="preserve">, M., &amp; </w:t>
        </w:r>
        <w:proofErr w:type="spellStart"/>
        <w:r w:rsidRPr="005F005A">
          <w:rPr>
            <w:rStyle w:val="Hyperlink"/>
            <w:color w:val="C00000"/>
            <w:szCs w:val="24"/>
          </w:rPr>
          <w:t>Heeger</w:t>
        </w:r>
        <w:proofErr w:type="spellEnd"/>
        <w:r w:rsidRPr="005F005A">
          <w:rPr>
            <w:rStyle w:val="Hyperlink"/>
            <w:color w:val="C00000"/>
            <w:szCs w:val="24"/>
          </w:rPr>
          <w:t>, D. J. (2012). Normalization as a canonical neural computation. Nature Reviews Neuroscience, 13(1), 51-62</w:t>
        </w:r>
      </w:hyperlink>
      <w:r w:rsidRPr="005F005A">
        <w:rPr>
          <w:color w:val="C00000"/>
          <w:szCs w:val="24"/>
        </w:rPr>
        <w:t>.</w:t>
      </w:r>
    </w:p>
    <w:p w14:paraId="01C3AE07" w14:textId="77777777" w:rsidR="005F005A" w:rsidRPr="005F005A" w:rsidRDefault="005F005A" w:rsidP="005F005A">
      <w:pPr>
        <w:rPr>
          <w:szCs w:val="24"/>
        </w:rPr>
      </w:pPr>
      <w:r w:rsidRPr="005F005A">
        <w:rPr>
          <w:szCs w:val="24"/>
        </w:rPr>
        <w:t> </w:t>
      </w:r>
    </w:p>
    <w:p w14:paraId="02227C42" w14:textId="77777777" w:rsidR="005F005A" w:rsidRDefault="005F005A" w:rsidP="005F005A">
      <w:pPr>
        <w:rPr>
          <w:szCs w:val="24"/>
        </w:rPr>
      </w:pPr>
    </w:p>
    <w:p w14:paraId="0005A481" w14:textId="77777777" w:rsidR="005F005A" w:rsidRDefault="005F005A" w:rsidP="005F005A">
      <w:pPr>
        <w:rPr>
          <w:szCs w:val="24"/>
        </w:rPr>
      </w:pPr>
    </w:p>
    <w:p w14:paraId="4AF7EBAE" w14:textId="77777777" w:rsidR="005F005A" w:rsidRPr="005F005A" w:rsidRDefault="005F005A" w:rsidP="005F005A">
      <w:pPr>
        <w:rPr>
          <w:szCs w:val="24"/>
        </w:rPr>
      </w:pPr>
      <w:r w:rsidRPr="005F005A">
        <w:rPr>
          <w:szCs w:val="24"/>
        </w:rPr>
        <w:t>January 20</w:t>
      </w:r>
    </w:p>
    <w:p w14:paraId="24194157" w14:textId="77777777" w:rsidR="005F005A" w:rsidRPr="005F005A" w:rsidRDefault="005F005A" w:rsidP="005F005A">
      <w:pPr>
        <w:rPr>
          <w:szCs w:val="24"/>
        </w:rPr>
      </w:pPr>
    </w:p>
    <w:p w14:paraId="77EC69E3" w14:textId="77777777" w:rsidR="005F005A" w:rsidRPr="005F005A" w:rsidRDefault="005F005A" w:rsidP="005F005A">
      <w:pPr>
        <w:rPr>
          <w:color w:val="C00000"/>
          <w:szCs w:val="24"/>
        </w:rPr>
      </w:pPr>
      <w:hyperlink r:id="rId10" w:history="1">
        <w:r w:rsidRPr="005F005A">
          <w:rPr>
            <w:rStyle w:val="Hyperlink"/>
            <w:color w:val="C00000"/>
            <w:szCs w:val="24"/>
          </w:rPr>
          <w:t xml:space="preserve">van </w:t>
        </w:r>
        <w:proofErr w:type="spellStart"/>
        <w:r w:rsidRPr="005F005A">
          <w:rPr>
            <w:rStyle w:val="Hyperlink"/>
            <w:color w:val="C00000"/>
            <w:szCs w:val="24"/>
          </w:rPr>
          <w:t>Kerkoerle</w:t>
        </w:r>
        <w:proofErr w:type="spellEnd"/>
        <w:r w:rsidRPr="005F005A">
          <w:rPr>
            <w:rStyle w:val="Hyperlink"/>
            <w:color w:val="C00000"/>
            <w:szCs w:val="24"/>
          </w:rPr>
          <w:t xml:space="preserve">, T., Self, M. W., &amp; </w:t>
        </w:r>
        <w:proofErr w:type="spellStart"/>
        <w:r w:rsidRPr="005F005A">
          <w:rPr>
            <w:rStyle w:val="Hyperlink"/>
            <w:color w:val="C00000"/>
            <w:szCs w:val="24"/>
          </w:rPr>
          <w:t>Roelfsema</w:t>
        </w:r>
        <w:proofErr w:type="spellEnd"/>
        <w:r w:rsidRPr="005F005A">
          <w:rPr>
            <w:rStyle w:val="Hyperlink"/>
            <w:color w:val="C00000"/>
            <w:szCs w:val="24"/>
          </w:rPr>
          <w:t>, P. R. (2017). Layer-specificity in the effects of attention and working memory on activity in primary visual cortex. Nature Communications, 8, 13804.</w:t>
        </w:r>
      </w:hyperlink>
      <w:hyperlink r:id="rId11" w:history="1">
        <w:r w:rsidRPr="005F005A">
          <w:rPr>
            <w:rStyle w:val="Hyperlink"/>
            <w:rFonts w:ascii="MS Mincho" w:eastAsia="MS Mincho" w:hAnsi="MS Mincho" w:cs="MS Mincho"/>
            <w:color w:val="C00000"/>
            <w:szCs w:val="24"/>
          </w:rPr>
          <w:t> </w:t>
        </w:r>
        <w:r w:rsidRPr="005F005A">
          <w:rPr>
            <w:rStyle w:val="Hyperlink"/>
            <w:color w:val="C00000"/>
            <w:szCs w:val="24"/>
          </w:rPr>
          <w:t> </w:t>
        </w:r>
      </w:hyperlink>
    </w:p>
    <w:p w14:paraId="7384A900" w14:textId="77777777" w:rsidR="005F005A" w:rsidRDefault="005F005A" w:rsidP="005F005A">
      <w:pPr>
        <w:rPr>
          <w:szCs w:val="24"/>
        </w:rPr>
      </w:pPr>
    </w:p>
    <w:p w14:paraId="43A72E03" w14:textId="77777777" w:rsidR="005F005A" w:rsidRPr="005F005A" w:rsidRDefault="005F005A" w:rsidP="005F005A">
      <w:pPr>
        <w:rPr>
          <w:szCs w:val="24"/>
        </w:rPr>
      </w:pPr>
      <w:r w:rsidRPr="005F005A">
        <w:rPr>
          <w:szCs w:val="24"/>
        </w:rPr>
        <w:t>January 27</w:t>
      </w:r>
    </w:p>
    <w:p w14:paraId="7F9D0F5D" w14:textId="77777777" w:rsidR="005F005A" w:rsidRPr="005F005A" w:rsidRDefault="005F005A" w:rsidP="005F005A">
      <w:pPr>
        <w:rPr>
          <w:szCs w:val="24"/>
        </w:rPr>
      </w:pPr>
      <w:r w:rsidRPr="005F005A">
        <w:rPr>
          <w:szCs w:val="24"/>
        </w:rPr>
        <w:t> </w:t>
      </w:r>
    </w:p>
    <w:p w14:paraId="476360AA" w14:textId="77777777" w:rsidR="005F005A" w:rsidRPr="005F005A" w:rsidRDefault="005F005A" w:rsidP="005F005A">
      <w:pPr>
        <w:rPr>
          <w:color w:val="C00000"/>
          <w:szCs w:val="24"/>
        </w:rPr>
      </w:pPr>
      <w:hyperlink r:id="rId12" w:history="1">
        <w:r w:rsidRPr="005F005A">
          <w:rPr>
            <w:rStyle w:val="Hyperlink"/>
            <w:color w:val="C00000"/>
            <w:szCs w:val="24"/>
          </w:rPr>
          <w:t xml:space="preserve">Reinhart, R. M., </w:t>
        </w:r>
        <w:proofErr w:type="spellStart"/>
        <w:r w:rsidRPr="005F005A">
          <w:rPr>
            <w:rStyle w:val="Hyperlink"/>
            <w:color w:val="C00000"/>
            <w:szCs w:val="24"/>
          </w:rPr>
          <w:t>Cosman</w:t>
        </w:r>
        <w:proofErr w:type="spellEnd"/>
        <w:r w:rsidRPr="005F005A">
          <w:rPr>
            <w:rStyle w:val="Hyperlink"/>
            <w:color w:val="C00000"/>
            <w:szCs w:val="24"/>
          </w:rPr>
          <w:t>, J. D., Fukuda, K., &amp; Woodman, G. F. (2017). Using transcranial direct-current stimulation (</w:t>
        </w:r>
        <w:proofErr w:type="spellStart"/>
        <w:r w:rsidRPr="005F005A">
          <w:rPr>
            <w:rStyle w:val="Hyperlink"/>
            <w:color w:val="C00000"/>
            <w:szCs w:val="24"/>
          </w:rPr>
          <w:t>tDCS</w:t>
        </w:r>
        <w:proofErr w:type="spellEnd"/>
        <w:r w:rsidRPr="005F005A">
          <w:rPr>
            <w:rStyle w:val="Hyperlink"/>
            <w:color w:val="C00000"/>
            <w:szCs w:val="24"/>
          </w:rPr>
          <w:t>) to understand cognitive processing. Attention, Perception, &amp; Psychophysics, 79(1), 3-23.</w:t>
        </w:r>
      </w:hyperlink>
    </w:p>
    <w:p w14:paraId="4A803997" w14:textId="77777777" w:rsidR="005F005A" w:rsidRPr="005F005A" w:rsidRDefault="005F005A" w:rsidP="005F005A">
      <w:pPr>
        <w:rPr>
          <w:szCs w:val="24"/>
        </w:rPr>
      </w:pPr>
    </w:p>
    <w:p w14:paraId="342E3BE9" w14:textId="77777777" w:rsidR="005F005A" w:rsidRPr="005F005A" w:rsidRDefault="005F005A" w:rsidP="005F005A">
      <w:pPr>
        <w:rPr>
          <w:szCs w:val="24"/>
        </w:rPr>
      </w:pPr>
      <w:r w:rsidRPr="005F005A">
        <w:rPr>
          <w:szCs w:val="24"/>
        </w:rPr>
        <w:t>February 3</w:t>
      </w:r>
    </w:p>
    <w:p w14:paraId="6CBD1C41" w14:textId="77777777" w:rsidR="005F005A" w:rsidRPr="005F005A" w:rsidRDefault="005F005A" w:rsidP="005F005A">
      <w:pPr>
        <w:rPr>
          <w:color w:val="C00000"/>
          <w:szCs w:val="24"/>
        </w:rPr>
      </w:pPr>
    </w:p>
    <w:p w14:paraId="2DF1D5D0" w14:textId="77777777" w:rsidR="005F005A" w:rsidRPr="005F005A" w:rsidRDefault="005F005A" w:rsidP="005F005A">
      <w:pPr>
        <w:rPr>
          <w:color w:val="C00000"/>
          <w:szCs w:val="24"/>
        </w:rPr>
      </w:pPr>
      <w:hyperlink r:id="rId13" w:history="1">
        <w:proofErr w:type="spellStart"/>
        <w:r w:rsidRPr="005F005A">
          <w:rPr>
            <w:rStyle w:val="Hyperlink"/>
            <w:color w:val="C00000"/>
            <w:szCs w:val="24"/>
          </w:rPr>
          <w:t>Pertzov</w:t>
        </w:r>
        <w:proofErr w:type="spellEnd"/>
        <w:r w:rsidRPr="005F005A">
          <w:rPr>
            <w:rStyle w:val="Hyperlink"/>
            <w:color w:val="C00000"/>
            <w:szCs w:val="24"/>
          </w:rPr>
          <w:t xml:space="preserve">, Y., Manohar, S., &amp; Husain, M. (2016). Rapid Forgetting Results </w:t>
        </w:r>
        <w:proofErr w:type="gramStart"/>
        <w:r w:rsidRPr="005F005A">
          <w:rPr>
            <w:rStyle w:val="Hyperlink"/>
            <w:color w:val="C00000"/>
            <w:szCs w:val="24"/>
          </w:rPr>
          <w:t>From</w:t>
        </w:r>
        <w:proofErr w:type="gramEnd"/>
        <w:r w:rsidRPr="005F005A">
          <w:rPr>
            <w:rStyle w:val="Hyperlink"/>
            <w:color w:val="C00000"/>
            <w:szCs w:val="24"/>
          </w:rPr>
          <w:t xml:space="preserve"> Competition Over Time Between Items in Visual Working Memory. </w:t>
        </w:r>
        <w:r w:rsidRPr="005F005A">
          <w:rPr>
            <w:rStyle w:val="Hyperlink"/>
            <w:rFonts w:ascii="MS Mincho" w:eastAsia="MS Mincho" w:hAnsi="MS Mincho" w:cs="MS Mincho"/>
            <w:color w:val="C00000"/>
            <w:szCs w:val="24"/>
          </w:rPr>
          <w:t> </w:t>
        </w:r>
      </w:hyperlink>
      <w:r w:rsidRPr="005F005A">
        <w:rPr>
          <w:color w:val="C00000"/>
          <w:szCs w:val="24"/>
        </w:rPr>
        <w:t> </w:t>
      </w:r>
    </w:p>
    <w:p w14:paraId="4354686B" w14:textId="77777777" w:rsidR="005F005A" w:rsidRDefault="005F005A" w:rsidP="005F005A">
      <w:pPr>
        <w:rPr>
          <w:szCs w:val="24"/>
        </w:rPr>
      </w:pPr>
    </w:p>
    <w:p w14:paraId="31A44B21" w14:textId="77777777" w:rsidR="005F005A" w:rsidRPr="005F005A" w:rsidRDefault="005F005A" w:rsidP="005F005A">
      <w:pPr>
        <w:rPr>
          <w:szCs w:val="24"/>
        </w:rPr>
      </w:pPr>
      <w:r w:rsidRPr="005F005A">
        <w:rPr>
          <w:szCs w:val="24"/>
        </w:rPr>
        <w:t>February 10</w:t>
      </w:r>
    </w:p>
    <w:p w14:paraId="06E2FE2B" w14:textId="77777777" w:rsidR="005F005A" w:rsidRPr="005F005A" w:rsidRDefault="005F005A" w:rsidP="005F005A">
      <w:pPr>
        <w:rPr>
          <w:color w:val="C00000"/>
          <w:szCs w:val="24"/>
        </w:rPr>
      </w:pPr>
    </w:p>
    <w:p w14:paraId="4D3D6E8B" w14:textId="77777777" w:rsidR="005F005A" w:rsidRPr="005F005A" w:rsidRDefault="005F005A" w:rsidP="005F005A">
      <w:pPr>
        <w:rPr>
          <w:color w:val="C00000"/>
          <w:szCs w:val="24"/>
        </w:rPr>
      </w:pPr>
      <w:hyperlink r:id="rId14" w:history="1">
        <w:proofErr w:type="spellStart"/>
        <w:r w:rsidRPr="005F005A">
          <w:rPr>
            <w:rStyle w:val="Hyperlink"/>
            <w:color w:val="C00000"/>
            <w:szCs w:val="24"/>
          </w:rPr>
          <w:t>Romei</w:t>
        </w:r>
        <w:proofErr w:type="spellEnd"/>
        <w:r w:rsidRPr="005F005A">
          <w:rPr>
            <w:rStyle w:val="Hyperlink"/>
            <w:color w:val="C00000"/>
            <w:szCs w:val="24"/>
          </w:rPr>
          <w:t xml:space="preserve">, V., </w:t>
        </w:r>
        <w:proofErr w:type="spellStart"/>
        <w:r w:rsidRPr="005F005A">
          <w:rPr>
            <w:rStyle w:val="Hyperlink"/>
            <w:color w:val="C00000"/>
            <w:szCs w:val="24"/>
          </w:rPr>
          <w:t>Chiappini</w:t>
        </w:r>
        <w:proofErr w:type="spellEnd"/>
        <w:r w:rsidRPr="005F005A">
          <w:rPr>
            <w:rStyle w:val="Hyperlink"/>
            <w:color w:val="C00000"/>
            <w:szCs w:val="24"/>
          </w:rPr>
          <w:t xml:space="preserve">, E., Hibbard, P. B., &amp; </w:t>
        </w:r>
        <w:proofErr w:type="spellStart"/>
        <w:r w:rsidRPr="005F005A">
          <w:rPr>
            <w:rStyle w:val="Hyperlink"/>
            <w:color w:val="C00000"/>
            <w:szCs w:val="24"/>
          </w:rPr>
          <w:t>Avenanti</w:t>
        </w:r>
        <w:proofErr w:type="spellEnd"/>
        <w:r w:rsidRPr="005F005A">
          <w:rPr>
            <w:rStyle w:val="Hyperlink"/>
            <w:color w:val="C00000"/>
            <w:szCs w:val="24"/>
          </w:rPr>
          <w:t>, A. (2016). Empowering reentrant projections from V5 to V1 boosts sensitivity to motion. Current Biology, 26(16), 2155-2160. </w:t>
        </w:r>
      </w:hyperlink>
    </w:p>
    <w:p w14:paraId="48C6A9CE" w14:textId="77777777" w:rsidR="005F005A" w:rsidRPr="005F005A" w:rsidRDefault="005F005A" w:rsidP="005F005A">
      <w:pPr>
        <w:rPr>
          <w:szCs w:val="24"/>
        </w:rPr>
      </w:pPr>
    </w:p>
    <w:p w14:paraId="086D1F7A" w14:textId="77777777" w:rsidR="005F005A" w:rsidRPr="005F005A" w:rsidRDefault="005F005A" w:rsidP="005F005A">
      <w:pPr>
        <w:rPr>
          <w:szCs w:val="24"/>
        </w:rPr>
      </w:pPr>
      <w:r w:rsidRPr="005F005A">
        <w:rPr>
          <w:szCs w:val="24"/>
        </w:rPr>
        <w:t>February 17</w:t>
      </w:r>
    </w:p>
    <w:p w14:paraId="5D5D446A" w14:textId="77777777" w:rsidR="005F005A" w:rsidRPr="005F005A" w:rsidRDefault="005F005A" w:rsidP="005F005A">
      <w:pPr>
        <w:rPr>
          <w:szCs w:val="24"/>
        </w:rPr>
      </w:pPr>
    </w:p>
    <w:p w14:paraId="5E168015" w14:textId="77777777" w:rsidR="005F005A" w:rsidRPr="005F005A" w:rsidRDefault="005F005A" w:rsidP="005F005A">
      <w:pPr>
        <w:rPr>
          <w:color w:val="C00000"/>
          <w:szCs w:val="24"/>
        </w:rPr>
      </w:pPr>
      <w:hyperlink r:id="rId15" w:history="1">
        <w:r w:rsidRPr="005F005A">
          <w:rPr>
            <w:rStyle w:val="Hyperlink"/>
            <w:color w:val="C00000"/>
            <w:szCs w:val="24"/>
          </w:rPr>
          <w:t xml:space="preserve">Cole SR &amp; </w:t>
        </w:r>
        <w:proofErr w:type="spellStart"/>
        <w:r w:rsidRPr="005F005A">
          <w:rPr>
            <w:rStyle w:val="Hyperlink"/>
            <w:color w:val="C00000"/>
            <w:szCs w:val="24"/>
          </w:rPr>
          <w:t>Voytek</w:t>
        </w:r>
        <w:proofErr w:type="spellEnd"/>
        <w:r w:rsidRPr="005F005A">
          <w:rPr>
            <w:rStyle w:val="Hyperlink"/>
            <w:color w:val="C00000"/>
            <w:szCs w:val="24"/>
          </w:rPr>
          <w:t xml:space="preserve"> B, Brain oscillations and the importance of waveform shape, Trends </w:t>
        </w:r>
        <w:proofErr w:type="spellStart"/>
        <w:r w:rsidRPr="005F005A">
          <w:rPr>
            <w:rStyle w:val="Hyperlink"/>
            <w:color w:val="C00000"/>
            <w:szCs w:val="24"/>
          </w:rPr>
          <w:t>Cogn</w:t>
        </w:r>
        <w:proofErr w:type="spellEnd"/>
        <w:r w:rsidRPr="005F005A">
          <w:rPr>
            <w:rStyle w:val="Hyperlink"/>
            <w:color w:val="C00000"/>
            <w:szCs w:val="24"/>
          </w:rPr>
          <w:t xml:space="preserve"> </w:t>
        </w:r>
        <w:proofErr w:type="spellStart"/>
        <w:r w:rsidRPr="005F005A">
          <w:rPr>
            <w:rStyle w:val="Hyperlink"/>
            <w:color w:val="C00000"/>
            <w:szCs w:val="24"/>
          </w:rPr>
          <w:t>Sci</w:t>
        </w:r>
        <w:proofErr w:type="spellEnd"/>
        <w:r w:rsidRPr="005F005A">
          <w:rPr>
            <w:rStyle w:val="Hyperlink"/>
            <w:color w:val="C00000"/>
            <w:szCs w:val="24"/>
          </w:rPr>
          <w:t xml:space="preserve"> (in press) </w:t>
        </w:r>
      </w:hyperlink>
    </w:p>
    <w:p w14:paraId="203C7CD9" w14:textId="77777777" w:rsidR="005F005A" w:rsidRPr="005F005A" w:rsidRDefault="005F005A" w:rsidP="005F005A">
      <w:pPr>
        <w:rPr>
          <w:szCs w:val="24"/>
        </w:rPr>
      </w:pPr>
      <w:r w:rsidRPr="005F005A">
        <w:rPr>
          <w:szCs w:val="24"/>
        </w:rPr>
        <w:t> </w:t>
      </w:r>
    </w:p>
    <w:p w14:paraId="4B8E54CB" w14:textId="77777777" w:rsidR="005F005A" w:rsidRPr="005F005A" w:rsidRDefault="005F005A" w:rsidP="005F005A">
      <w:pPr>
        <w:rPr>
          <w:szCs w:val="24"/>
        </w:rPr>
      </w:pPr>
      <w:r w:rsidRPr="005F005A">
        <w:rPr>
          <w:szCs w:val="24"/>
        </w:rPr>
        <w:t>February 24</w:t>
      </w:r>
    </w:p>
    <w:p w14:paraId="2E57BFEC" w14:textId="77777777" w:rsidR="005F005A" w:rsidRPr="005F005A" w:rsidRDefault="005F005A" w:rsidP="005F005A">
      <w:pPr>
        <w:rPr>
          <w:szCs w:val="24"/>
        </w:rPr>
      </w:pPr>
    </w:p>
    <w:p w14:paraId="776A81D8" w14:textId="77777777" w:rsidR="005F005A" w:rsidRPr="005F005A" w:rsidRDefault="005F005A" w:rsidP="005F005A">
      <w:pPr>
        <w:rPr>
          <w:color w:val="C00000"/>
          <w:szCs w:val="24"/>
        </w:rPr>
      </w:pPr>
      <w:proofErr w:type="spellStart"/>
      <w:r w:rsidRPr="005F005A">
        <w:rPr>
          <w:color w:val="C00000"/>
          <w:szCs w:val="24"/>
        </w:rPr>
        <w:t>Fiebig</w:t>
      </w:r>
      <w:proofErr w:type="spellEnd"/>
      <w:r w:rsidRPr="005F005A">
        <w:rPr>
          <w:color w:val="C00000"/>
          <w:szCs w:val="24"/>
        </w:rPr>
        <w:t xml:space="preserve">, F., &amp; </w:t>
      </w:r>
      <w:proofErr w:type="spellStart"/>
      <w:r w:rsidRPr="005F005A">
        <w:rPr>
          <w:color w:val="C00000"/>
          <w:szCs w:val="24"/>
        </w:rPr>
        <w:t>Lansner</w:t>
      </w:r>
      <w:proofErr w:type="spellEnd"/>
      <w:r w:rsidRPr="005F005A">
        <w:rPr>
          <w:color w:val="C00000"/>
          <w:szCs w:val="24"/>
        </w:rPr>
        <w:t xml:space="preserve">, A. (2016). A spiking working memory model based on </w:t>
      </w:r>
      <w:proofErr w:type="spellStart"/>
      <w:r w:rsidRPr="005F005A">
        <w:rPr>
          <w:color w:val="C00000"/>
          <w:szCs w:val="24"/>
        </w:rPr>
        <w:t>Hebbian</w:t>
      </w:r>
      <w:proofErr w:type="spellEnd"/>
      <w:r w:rsidRPr="005F005A">
        <w:rPr>
          <w:color w:val="C00000"/>
          <w:szCs w:val="24"/>
        </w:rPr>
        <w:t xml:space="preserve"> short-term potentiation. Journal of Neuroscience, 1989-16.</w:t>
      </w:r>
    </w:p>
    <w:p w14:paraId="4C0435C0" w14:textId="77777777" w:rsidR="005F005A" w:rsidRPr="005F005A" w:rsidRDefault="005F005A" w:rsidP="005F005A">
      <w:pPr>
        <w:rPr>
          <w:szCs w:val="24"/>
        </w:rPr>
      </w:pPr>
      <w:r w:rsidRPr="005F005A">
        <w:rPr>
          <w:szCs w:val="24"/>
        </w:rPr>
        <w:t> </w:t>
      </w:r>
    </w:p>
    <w:p w14:paraId="588EF15F" w14:textId="77777777" w:rsidR="005F005A" w:rsidRPr="005F005A" w:rsidRDefault="005F005A" w:rsidP="005F005A">
      <w:pPr>
        <w:rPr>
          <w:szCs w:val="24"/>
        </w:rPr>
      </w:pPr>
      <w:r w:rsidRPr="005F005A">
        <w:rPr>
          <w:szCs w:val="24"/>
        </w:rPr>
        <w:t>March 3</w:t>
      </w:r>
    </w:p>
    <w:p w14:paraId="7ECEB58E" w14:textId="77777777" w:rsidR="005F005A" w:rsidRPr="005F005A" w:rsidRDefault="005F005A" w:rsidP="005F005A">
      <w:pPr>
        <w:rPr>
          <w:szCs w:val="24"/>
        </w:rPr>
      </w:pPr>
    </w:p>
    <w:p w14:paraId="5B1805F1" w14:textId="77777777" w:rsidR="005F005A" w:rsidRPr="005F005A" w:rsidRDefault="005F005A" w:rsidP="005F005A">
      <w:pPr>
        <w:rPr>
          <w:color w:val="C00000"/>
          <w:szCs w:val="24"/>
        </w:rPr>
      </w:pPr>
      <w:hyperlink r:id="rId16" w:history="1">
        <w:r w:rsidRPr="005F005A">
          <w:rPr>
            <w:rStyle w:val="Hyperlink"/>
            <w:color w:val="C00000"/>
            <w:szCs w:val="24"/>
          </w:rPr>
          <w:t xml:space="preserve">Engel, T. A., Steinmetz, N. A., </w:t>
        </w:r>
        <w:proofErr w:type="spellStart"/>
        <w:r w:rsidRPr="005F005A">
          <w:rPr>
            <w:rStyle w:val="Hyperlink"/>
            <w:color w:val="C00000"/>
            <w:szCs w:val="24"/>
          </w:rPr>
          <w:t>Gieselmann</w:t>
        </w:r>
        <w:proofErr w:type="spellEnd"/>
        <w:r w:rsidRPr="005F005A">
          <w:rPr>
            <w:rStyle w:val="Hyperlink"/>
            <w:color w:val="C00000"/>
            <w:szCs w:val="24"/>
          </w:rPr>
          <w:t xml:space="preserve">, M. A., Thiele, A., Moore, T., &amp; </w:t>
        </w:r>
        <w:proofErr w:type="spellStart"/>
        <w:r w:rsidRPr="005F005A">
          <w:rPr>
            <w:rStyle w:val="Hyperlink"/>
            <w:color w:val="C00000"/>
            <w:szCs w:val="24"/>
          </w:rPr>
          <w:t>Boahen</w:t>
        </w:r>
        <w:proofErr w:type="spellEnd"/>
        <w:r w:rsidRPr="005F005A">
          <w:rPr>
            <w:rStyle w:val="Hyperlink"/>
            <w:color w:val="C00000"/>
            <w:szCs w:val="24"/>
          </w:rPr>
          <w:t>, K. (2016). Selective modulation of cortical state during spatial attention. Science, 354(6316), 1140-1144. </w:t>
        </w:r>
        <w:r w:rsidRPr="005F005A">
          <w:rPr>
            <w:rStyle w:val="Hyperlink"/>
            <w:rFonts w:ascii="MS Mincho" w:eastAsia="MS Mincho" w:hAnsi="MS Mincho" w:cs="MS Mincho"/>
            <w:color w:val="C00000"/>
            <w:szCs w:val="24"/>
          </w:rPr>
          <w:t> </w:t>
        </w:r>
        <w:r w:rsidRPr="005F005A">
          <w:rPr>
            <w:rStyle w:val="Hyperlink"/>
            <w:color w:val="C00000"/>
            <w:szCs w:val="24"/>
          </w:rPr>
          <w:t> </w:t>
        </w:r>
      </w:hyperlink>
    </w:p>
    <w:p w14:paraId="1836B0DB" w14:textId="77777777" w:rsidR="005F005A" w:rsidRDefault="005F005A" w:rsidP="005F005A">
      <w:pPr>
        <w:rPr>
          <w:szCs w:val="24"/>
        </w:rPr>
      </w:pPr>
    </w:p>
    <w:p w14:paraId="43A8C40B" w14:textId="77777777" w:rsidR="005F005A" w:rsidRPr="005F005A" w:rsidRDefault="005F005A" w:rsidP="005F005A">
      <w:pPr>
        <w:rPr>
          <w:szCs w:val="24"/>
        </w:rPr>
      </w:pPr>
      <w:r w:rsidRPr="005F005A">
        <w:rPr>
          <w:szCs w:val="24"/>
        </w:rPr>
        <w:t>March 10</w:t>
      </w:r>
    </w:p>
    <w:p w14:paraId="3C75BD80" w14:textId="77777777" w:rsidR="005F005A" w:rsidRPr="005F005A" w:rsidRDefault="005F005A" w:rsidP="005F005A">
      <w:pPr>
        <w:rPr>
          <w:color w:val="C00000"/>
          <w:szCs w:val="24"/>
        </w:rPr>
      </w:pPr>
      <w:r w:rsidRPr="005F005A">
        <w:rPr>
          <w:color w:val="C00000"/>
          <w:szCs w:val="24"/>
        </w:rPr>
        <w:t> </w:t>
      </w:r>
    </w:p>
    <w:p w14:paraId="0BF3B9BC" w14:textId="77777777" w:rsidR="005F005A" w:rsidRPr="005F005A" w:rsidRDefault="005F005A" w:rsidP="005F005A">
      <w:pPr>
        <w:rPr>
          <w:rStyle w:val="Hyperlink"/>
          <w:color w:val="C00000"/>
          <w:szCs w:val="24"/>
        </w:rPr>
      </w:pPr>
      <w:r w:rsidRPr="005F005A">
        <w:rPr>
          <w:color w:val="C00000"/>
          <w:szCs w:val="24"/>
        </w:rPr>
        <w:fldChar w:fldCharType="begin"/>
      </w:r>
      <w:r w:rsidRPr="005F005A">
        <w:rPr>
          <w:color w:val="C00000"/>
          <w:szCs w:val="24"/>
        </w:rPr>
        <w:instrText>HYPERLINK "https://postlab.psych.wisc.edu/index.php/download_file/view/588/237/"</w:instrText>
      </w:r>
      <w:r w:rsidRPr="005F005A">
        <w:rPr>
          <w:color w:val="C00000"/>
          <w:szCs w:val="24"/>
        </w:rPr>
      </w:r>
      <w:r w:rsidRPr="005F005A">
        <w:rPr>
          <w:color w:val="C00000"/>
          <w:szCs w:val="24"/>
        </w:rPr>
        <w:fldChar w:fldCharType="separate"/>
      </w:r>
      <w:r w:rsidRPr="005F005A">
        <w:rPr>
          <w:rStyle w:val="Hyperlink"/>
          <w:color w:val="C00000"/>
          <w:szCs w:val="24"/>
        </w:rPr>
        <w:t xml:space="preserve">Briggs, F., </w:t>
      </w:r>
      <w:proofErr w:type="spellStart"/>
      <w:r w:rsidRPr="005F005A">
        <w:rPr>
          <w:rStyle w:val="Hyperlink"/>
          <w:color w:val="C00000"/>
          <w:szCs w:val="24"/>
        </w:rPr>
        <w:t>Mangun</w:t>
      </w:r>
      <w:proofErr w:type="spellEnd"/>
      <w:r w:rsidRPr="005F005A">
        <w:rPr>
          <w:rStyle w:val="Hyperlink"/>
          <w:color w:val="C00000"/>
          <w:szCs w:val="24"/>
        </w:rPr>
        <w:t xml:space="preserve">, G. R., &amp; </w:t>
      </w:r>
      <w:proofErr w:type="spellStart"/>
      <w:r w:rsidRPr="005F005A">
        <w:rPr>
          <w:rStyle w:val="Hyperlink"/>
          <w:color w:val="C00000"/>
          <w:szCs w:val="24"/>
        </w:rPr>
        <w:t>Usrey</w:t>
      </w:r>
      <w:proofErr w:type="spellEnd"/>
      <w:r w:rsidRPr="005F005A">
        <w:rPr>
          <w:rStyle w:val="Hyperlink"/>
          <w:color w:val="C00000"/>
          <w:szCs w:val="24"/>
        </w:rPr>
        <w:t>, W. M. (2013). Attention enhances synaptic efficacy and the signal-to-noise ratio in neural circuits. Nature, 499(7459), 476-480.</w:t>
      </w:r>
    </w:p>
    <w:p w14:paraId="202919CC" w14:textId="77777777" w:rsidR="005F005A" w:rsidRPr="005F005A" w:rsidRDefault="005F005A" w:rsidP="005F005A">
      <w:pPr>
        <w:rPr>
          <w:szCs w:val="24"/>
        </w:rPr>
      </w:pPr>
      <w:r w:rsidRPr="005F005A">
        <w:rPr>
          <w:rStyle w:val="Hyperlink"/>
          <w:color w:val="C00000"/>
          <w:szCs w:val="24"/>
        </w:rPr>
        <w:t> </w:t>
      </w:r>
      <w:r w:rsidRPr="005F005A">
        <w:rPr>
          <w:color w:val="C00000"/>
          <w:szCs w:val="24"/>
        </w:rPr>
        <w:fldChar w:fldCharType="end"/>
      </w:r>
    </w:p>
    <w:p w14:paraId="63CF58EF" w14:textId="77777777" w:rsidR="005F005A" w:rsidRDefault="005F005A" w:rsidP="005F005A">
      <w:pPr>
        <w:rPr>
          <w:szCs w:val="24"/>
        </w:rPr>
      </w:pPr>
      <w:r w:rsidRPr="005F005A">
        <w:rPr>
          <w:szCs w:val="24"/>
        </w:rPr>
        <w:t>March 17</w:t>
      </w:r>
    </w:p>
    <w:p w14:paraId="2F58FB46" w14:textId="77777777" w:rsidR="005F005A" w:rsidRPr="005F005A" w:rsidRDefault="005F005A" w:rsidP="005F005A">
      <w:pPr>
        <w:rPr>
          <w:szCs w:val="24"/>
        </w:rPr>
      </w:pPr>
    </w:p>
    <w:p w14:paraId="2493C103" w14:textId="77777777" w:rsidR="005F005A" w:rsidRPr="005F005A" w:rsidRDefault="005F005A" w:rsidP="005F005A">
      <w:pPr>
        <w:rPr>
          <w:color w:val="C00000"/>
          <w:szCs w:val="24"/>
        </w:rPr>
      </w:pPr>
      <w:hyperlink r:id="rId17" w:history="1">
        <w:r w:rsidRPr="005F005A">
          <w:rPr>
            <w:rStyle w:val="Hyperlink"/>
            <w:rFonts w:ascii="MS Mincho" w:eastAsia="MS Mincho" w:hAnsi="MS Mincho" w:cs="MS Mincho"/>
            <w:color w:val="C00000"/>
            <w:szCs w:val="24"/>
          </w:rPr>
          <w:t> </w:t>
        </w:r>
      </w:hyperlink>
      <w:hyperlink r:id="rId18" w:history="1">
        <w:r w:rsidRPr="005F005A">
          <w:rPr>
            <w:rStyle w:val="Hyperlink"/>
            <w:color w:val="C00000"/>
            <w:szCs w:val="24"/>
          </w:rPr>
          <w:t>Chen, J., Leong, Y. C., Honey, C. J., Yong, C. H., Norman, K. A., &amp; Hasson, U. (2016). Shared memories reveal shared structure in neural activity across individuals. Nature Neuroscience.</w:t>
        </w:r>
      </w:hyperlink>
      <w:hyperlink r:id="rId19" w:history="1">
        <w:r w:rsidRPr="005F005A">
          <w:rPr>
            <w:rStyle w:val="Hyperlink"/>
            <w:rFonts w:ascii="MS Mincho" w:eastAsia="MS Mincho" w:hAnsi="MS Mincho" w:cs="MS Mincho"/>
            <w:color w:val="C00000"/>
            <w:szCs w:val="24"/>
          </w:rPr>
          <w:t> </w:t>
        </w:r>
      </w:hyperlink>
    </w:p>
    <w:p w14:paraId="052B8F30" w14:textId="77777777" w:rsidR="005F005A" w:rsidRDefault="005F005A" w:rsidP="005F005A">
      <w:pPr>
        <w:rPr>
          <w:szCs w:val="24"/>
        </w:rPr>
      </w:pPr>
    </w:p>
    <w:p w14:paraId="5360510D" w14:textId="77777777" w:rsidR="005F005A" w:rsidRPr="005F005A" w:rsidRDefault="005F005A" w:rsidP="005F005A">
      <w:pPr>
        <w:rPr>
          <w:szCs w:val="24"/>
        </w:rPr>
      </w:pPr>
      <w:r w:rsidRPr="005F005A">
        <w:rPr>
          <w:szCs w:val="24"/>
        </w:rPr>
        <w:t>March 24 </w:t>
      </w:r>
      <w:r w:rsidRPr="005F005A">
        <w:rPr>
          <w:rFonts w:ascii="MS Mincho" w:eastAsia="MS Mincho" w:hAnsi="MS Mincho" w:cs="MS Mincho"/>
          <w:szCs w:val="24"/>
        </w:rPr>
        <w:t> </w:t>
      </w:r>
      <w:r w:rsidRPr="005F005A">
        <w:rPr>
          <w:szCs w:val="24"/>
        </w:rPr>
        <w:t> </w:t>
      </w:r>
    </w:p>
    <w:p w14:paraId="7320DECE" w14:textId="77777777" w:rsidR="005F005A" w:rsidRDefault="005F005A" w:rsidP="005F005A">
      <w:pPr>
        <w:rPr>
          <w:szCs w:val="24"/>
        </w:rPr>
      </w:pPr>
    </w:p>
    <w:p w14:paraId="31124C12" w14:textId="77777777" w:rsidR="005F005A" w:rsidRPr="005F005A" w:rsidRDefault="005F005A" w:rsidP="005F005A">
      <w:pPr>
        <w:rPr>
          <w:b/>
          <w:szCs w:val="24"/>
        </w:rPr>
      </w:pPr>
      <w:r w:rsidRPr="005F005A">
        <w:rPr>
          <w:b/>
          <w:szCs w:val="24"/>
        </w:rPr>
        <w:t>Spring Break and CNS </w:t>
      </w:r>
    </w:p>
    <w:p w14:paraId="25FD1B0B" w14:textId="77777777" w:rsidR="005F005A" w:rsidRPr="005F005A" w:rsidRDefault="005F005A" w:rsidP="005F005A">
      <w:pPr>
        <w:rPr>
          <w:szCs w:val="24"/>
        </w:rPr>
      </w:pPr>
      <w:r w:rsidRPr="005F005A">
        <w:rPr>
          <w:szCs w:val="24"/>
        </w:rPr>
        <w:t> </w:t>
      </w:r>
    </w:p>
    <w:p w14:paraId="4F1071C8" w14:textId="77777777" w:rsidR="005F005A" w:rsidRDefault="005F005A" w:rsidP="005F005A">
      <w:pPr>
        <w:rPr>
          <w:szCs w:val="24"/>
        </w:rPr>
      </w:pPr>
    </w:p>
    <w:p w14:paraId="7A0339ED" w14:textId="77777777" w:rsidR="005F005A" w:rsidRDefault="005F005A" w:rsidP="005F005A">
      <w:pPr>
        <w:rPr>
          <w:szCs w:val="24"/>
        </w:rPr>
      </w:pPr>
      <w:r w:rsidRPr="005F005A">
        <w:rPr>
          <w:szCs w:val="24"/>
        </w:rPr>
        <w:t>March 31</w:t>
      </w:r>
    </w:p>
    <w:p w14:paraId="09CD9850" w14:textId="77777777" w:rsidR="005F005A" w:rsidRPr="005F005A" w:rsidRDefault="005F005A" w:rsidP="005F005A">
      <w:pPr>
        <w:rPr>
          <w:szCs w:val="24"/>
        </w:rPr>
      </w:pPr>
    </w:p>
    <w:p w14:paraId="68D23D7E" w14:textId="77777777" w:rsidR="005F005A" w:rsidRPr="005F005A" w:rsidRDefault="005F005A" w:rsidP="005F005A">
      <w:pPr>
        <w:rPr>
          <w:color w:val="C00000"/>
          <w:szCs w:val="24"/>
        </w:rPr>
      </w:pPr>
      <w:hyperlink r:id="rId20" w:history="1">
        <w:r w:rsidRPr="005F005A">
          <w:rPr>
            <w:rStyle w:val="Hyperlink"/>
            <w:rFonts w:ascii="MS Mincho" w:eastAsia="MS Mincho" w:hAnsi="MS Mincho" w:cs="MS Mincho"/>
            <w:color w:val="C00000"/>
            <w:szCs w:val="24"/>
          </w:rPr>
          <w:t> </w:t>
        </w:r>
        <w:proofErr w:type="spellStart"/>
        <w:r w:rsidRPr="005F005A">
          <w:rPr>
            <w:rStyle w:val="Hyperlink"/>
            <w:color w:val="C00000"/>
            <w:szCs w:val="24"/>
          </w:rPr>
          <w:t>Slagter</w:t>
        </w:r>
        <w:proofErr w:type="spellEnd"/>
        <w:r w:rsidRPr="005F005A">
          <w:rPr>
            <w:rStyle w:val="Hyperlink"/>
            <w:color w:val="C00000"/>
            <w:szCs w:val="24"/>
          </w:rPr>
          <w:t xml:space="preserve">, H. A., </w:t>
        </w:r>
        <w:proofErr w:type="spellStart"/>
        <w:r w:rsidRPr="005F005A">
          <w:rPr>
            <w:rStyle w:val="Hyperlink"/>
            <w:color w:val="C00000"/>
            <w:szCs w:val="24"/>
          </w:rPr>
          <w:t>Mazaheri</w:t>
        </w:r>
        <w:proofErr w:type="spellEnd"/>
        <w:r w:rsidRPr="005F005A">
          <w:rPr>
            <w:rStyle w:val="Hyperlink"/>
            <w:color w:val="C00000"/>
            <w:szCs w:val="24"/>
          </w:rPr>
          <w:t xml:space="preserve">, A., </w:t>
        </w:r>
        <w:proofErr w:type="spellStart"/>
        <w:r w:rsidRPr="005F005A">
          <w:rPr>
            <w:rStyle w:val="Hyperlink"/>
            <w:color w:val="C00000"/>
            <w:szCs w:val="24"/>
          </w:rPr>
          <w:t>Reteig</w:t>
        </w:r>
        <w:proofErr w:type="spellEnd"/>
        <w:r w:rsidRPr="005F005A">
          <w:rPr>
            <w:rStyle w:val="Hyperlink"/>
            <w:color w:val="C00000"/>
            <w:szCs w:val="24"/>
          </w:rPr>
          <w:t xml:space="preserve">, L. C., Smolders, R., </w:t>
        </w:r>
        <w:proofErr w:type="spellStart"/>
        <w:r w:rsidRPr="005F005A">
          <w:rPr>
            <w:rStyle w:val="Hyperlink"/>
            <w:color w:val="C00000"/>
            <w:szCs w:val="24"/>
          </w:rPr>
          <w:t>Figee</w:t>
        </w:r>
        <w:proofErr w:type="spellEnd"/>
        <w:r w:rsidRPr="005F005A">
          <w:rPr>
            <w:rStyle w:val="Hyperlink"/>
            <w:color w:val="C00000"/>
            <w:szCs w:val="24"/>
          </w:rPr>
          <w:t xml:space="preserve">, M., </w:t>
        </w:r>
        <w:proofErr w:type="spellStart"/>
        <w:r w:rsidRPr="005F005A">
          <w:rPr>
            <w:rStyle w:val="Hyperlink"/>
            <w:color w:val="C00000"/>
            <w:szCs w:val="24"/>
          </w:rPr>
          <w:t>Mantione</w:t>
        </w:r>
        <w:proofErr w:type="spellEnd"/>
        <w:r w:rsidRPr="005F005A">
          <w:rPr>
            <w:rStyle w:val="Hyperlink"/>
            <w:color w:val="C00000"/>
            <w:szCs w:val="24"/>
          </w:rPr>
          <w:t>, M., &amp; Denys, D. (2016). Contributions of the ventral striatum to conscious perception: An intracranial EEG study of the attentional blink. Journal of Neuroscience, 2282-16.</w:t>
        </w:r>
        <w:r w:rsidRPr="005F005A">
          <w:rPr>
            <w:rStyle w:val="Hyperlink"/>
            <w:rFonts w:ascii="MS Mincho" w:eastAsia="MS Mincho" w:hAnsi="MS Mincho" w:cs="MS Mincho"/>
            <w:color w:val="C00000"/>
            <w:szCs w:val="24"/>
          </w:rPr>
          <w:t> </w:t>
        </w:r>
        <w:r w:rsidRPr="005F005A">
          <w:rPr>
            <w:rStyle w:val="Hyperlink"/>
            <w:color w:val="C00000"/>
            <w:szCs w:val="24"/>
          </w:rPr>
          <w:t> </w:t>
        </w:r>
      </w:hyperlink>
    </w:p>
    <w:p w14:paraId="44E9E3B1" w14:textId="77777777" w:rsidR="005F005A" w:rsidRDefault="005F005A" w:rsidP="005F005A">
      <w:pPr>
        <w:rPr>
          <w:szCs w:val="24"/>
        </w:rPr>
      </w:pPr>
    </w:p>
    <w:p w14:paraId="648E097A" w14:textId="77777777" w:rsidR="005F005A" w:rsidRDefault="005F005A" w:rsidP="005F005A">
      <w:pPr>
        <w:rPr>
          <w:szCs w:val="24"/>
        </w:rPr>
      </w:pPr>
      <w:r w:rsidRPr="005F005A">
        <w:rPr>
          <w:szCs w:val="24"/>
        </w:rPr>
        <w:t>April 7</w:t>
      </w:r>
    </w:p>
    <w:p w14:paraId="022CBFFA" w14:textId="77777777" w:rsidR="005F005A" w:rsidRPr="005F005A" w:rsidRDefault="005F005A" w:rsidP="005F005A">
      <w:pPr>
        <w:rPr>
          <w:szCs w:val="24"/>
        </w:rPr>
      </w:pPr>
    </w:p>
    <w:p w14:paraId="380E6D14" w14:textId="77777777" w:rsidR="005F005A" w:rsidRPr="005F005A" w:rsidRDefault="005F005A" w:rsidP="005F005A">
      <w:pPr>
        <w:rPr>
          <w:color w:val="C00000"/>
          <w:szCs w:val="24"/>
        </w:rPr>
      </w:pPr>
      <w:hyperlink r:id="rId21" w:history="1">
        <w:r w:rsidRPr="005F005A">
          <w:rPr>
            <w:rStyle w:val="Hyperlink"/>
            <w:rFonts w:ascii="MS Mincho" w:eastAsia="MS Mincho" w:hAnsi="MS Mincho" w:cs="MS Mincho"/>
            <w:color w:val="C00000"/>
            <w:szCs w:val="24"/>
          </w:rPr>
          <w:t> </w:t>
        </w:r>
        <w:r w:rsidRPr="005F005A">
          <w:rPr>
            <w:rStyle w:val="Hyperlink"/>
            <w:color w:val="C00000"/>
            <w:szCs w:val="24"/>
          </w:rPr>
          <w:t xml:space="preserve">Yoon, J.H., </w:t>
        </w:r>
        <w:proofErr w:type="spellStart"/>
        <w:r w:rsidRPr="005F005A">
          <w:rPr>
            <w:rStyle w:val="Hyperlink"/>
            <w:color w:val="C00000"/>
            <w:szCs w:val="24"/>
          </w:rPr>
          <w:t>Grandelis</w:t>
        </w:r>
        <w:proofErr w:type="spellEnd"/>
        <w:r w:rsidRPr="005F005A">
          <w:rPr>
            <w:rStyle w:val="Hyperlink"/>
            <w:color w:val="C00000"/>
            <w:szCs w:val="24"/>
          </w:rPr>
          <w:t>, A., Maddock, R.J. (2016). Dorsolateral Prefrontal Cortex GABA Concentration in Humans Predicts Working Memory Load Processing Capacity. The Journal of Neuroscience 36(46):11788-11794. </w:t>
        </w:r>
      </w:hyperlink>
    </w:p>
    <w:p w14:paraId="1C7B775A" w14:textId="77777777" w:rsidR="005F005A" w:rsidRPr="005F005A" w:rsidRDefault="005F005A" w:rsidP="005F005A">
      <w:pPr>
        <w:rPr>
          <w:szCs w:val="24"/>
        </w:rPr>
      </w:pPr>
      <w:r w:rsidRPr="005F005A">
        <w:rPr>
          <w:szCs w:val="24"/>
        </w:rPr>
        <w:t> </w:t>
      </w:r>
    </w:p>
    <w:p w14:paraId="479E7E6D" w14:textId="77777777" w:rsidR="005F005A" w:rsidRPr="005F005A" w:rsidRDefault="005F005A" w:rsidP="005F005A">
      <w:pPr>
        <w:rPr>
          <w:szCs w:val="24"/>
        </w:rPr>
      </w:pPr>
      <w:r w:rsidRPr="005F005A">
        <w:rPr>
          <w:szCs w:val="24"/>
        </w:rPr>
        <w:t>April 14</w:t>
      </w:r>
    </w:p>
    <w:p w14:paraId="2665076C" w14:textId="77777777" w:rsidR="005F005A" w:rsidRPr="005F005A" w:rsidRDefault="005F005A" w:rsidP="005F005A">
      <w:pPr>
        <w:rPr>
          <w:szCs w:val="24"/>
        </w:rPr>
      </w:pPr>
    </w:p>
    <w:p w14:paraId="0CDA7C53" w14:textId="77777777" w:rsidR="005F005A" w:rsidRPr="005F005A" w:rsidRDefault="005F005A" w:rsidP="005F005A">
      <w:pPr>
        <w:rPr>
          <w:color w:val="C00000"/>
          <w:szCs w:val="24"/>
        </w:rPr>
      </w:pPr>
      <w:proofErr w:type="spellStart"/>
      <w:r w:rsidRPr="005F005A">
        <w:rPr>
          <w:color w:val="C00000"/>
          <w:szCs w:val="24"/>
        </w:rPr>
        <w:t>Ayelet</w:t>
      </w:r>
      <w:proofErr w:type="spellEnd"/>
      <w:r w:rsidRPr="005F005A">
        <w:rPr>
          <w:color w:val="C00000"/>
          <w:szCs w:val="24"/>
        </w:rPr>
        <w:t xml:space="preserve">, A., </w:t>
      </w:r>
      <w:proofErr w:type="spellStart"/>
      <w:r w:rsidRPr="005F005A">
        <w:rPr>
          <w:color w:val="C00000"/>
          <w:szCs w:val="24"/>
        </w:rPr>
        <w:t>Nitzan</w:t>
      </w:r>
      <w:proofErr w:type="spellEnd"/>
      <w:r w:rsidRPr="005F005A">
        <w:rPr>
          <w:color w:val="C00000"/>
          <w:szCs w:val="24"/>
        </w:rPr>
        <w:t xml:space="preserve">, C., &amp; </w:t>
      </w:r>
      <w:proofErr w:type="spellStart"/>
      <w:r w:rsidRPr="005F005A">
        <w:rPr>
          <w:color w:val="C00000"/>
          <w:szCs w:val="24"/>
        </w:rPr>
        <w:t>Ilan</w:t>
      </w:r>
      <w:proofErr w:type="spellEnd"/>
      <w:r w:rsidRPr="005F005A">
        <w:rPr>
          <w:color w:val="C00000"/>
          <w:szCs w:val="24"/>
        </w:rPr>
        <w:t>, D. (2016). Neural variability quenching predicts individual perceptual abilities. Journal of Neuroscience, 1671-16.</w:t>
      </w:r>
    </w:p>
    <w:p w14:paraId="34E03792" w14:textId="77777777" w:rsidR="005F005A" w:rsidRPr="005F005A" w:rsidRDefault="005F005A" w:rsidP="005F005A">
      <w:pPr>
        <w:rPr>
          <w:szCs w:val="24"/>
        </w:rPr>
      </w:pPr>
    </w:p>
    <w:p w14:paraId="18C0B774" w14:textId="77777777" w:rsidR="005F005A" w:rsidRPr="005F005A" w:rsidRDefault="005F005A" w:rsidP="005F005A">
      <w:pPr>
        <w:rPr>
          <w:szCs w:val="24"/>
        </w:rPr>
      </w:pPr>
      <w:r w:rsidRPr="005F005A">
        <w:rPr>
          <w:szCs w:val="24"/>
        </w:rPr>
        <w:t>April 21</w:t>
      </w:r>
    </w:p>
    <w:p w14:paraId="344AA7B2" w14:textId="77777777" w:rsidR="005F005A" w:rsidRDefault="005F005A" w:rsidP="005F005A">
      <w:pPr>
        <w:rPr>
          <w:szCs w:val="24"/>
        </w:rPr>
      </w:pPr>
      <w:r w:rsidRPr="005F005A">
        <w:rPr>
          <w:szCs w:val="24"/>
        </w:rPr>
        <w:t> </w:t>
      </w:r>
    </w:p>
    <w:p w14:paraId="5BD0D591" w14:textId="759DF476" w:rsidR="005F005A" w:rsidRPr="005F005A" w:rsidRDefault="005F005A" w:rsidP="005F005A">
      <w:pPr>
        <w:rPr>
          <w:b/>
          <w:szCs w:val="24"/>
        </w:rPr>
      </w:pPr>
      <w:r w:rsidRPr="005F005A">
        <w:rPr>
          <w:b/>
          <w:szCs w:val="24"/>
        </w:rPr>
        <w:t>TBD</w:t>
      </w:r>
    </w:p>
    <w:p w14:paraId="2F10273D" w14:textId="77777777" w:rsidR="005F005A" w:rsidRPr="005F005A" w:rsidRDefault="005F005A" w:rsidP="005F005A">
      <w:pPr>
        <w:rPr>
          <w:szCs w:val="24"/>
        </w:rPr>
      </w:pPr>
      <w:r w:rsidRPr="005F005A">
        <w:rPr>
          <w:szCs w:val="24"/>
        </w:rPr>
        <w:t> </w:t>
      </w:r>
    </w:p>
    <w:p w14:paraId="47B85C6F" w14:textId="77777777" w:rsidR="005F005A" w:rsidRDefault="005F005A" w:rsidP="005F005A">
      <w:pPr>
        <w:rPr>
          <w:szCs w:val="24"/>
        </w:rPr>
      </w:pPr>
      <w:r w:rsidRPr="005F005A">
        <w:rPr>
          <w:szCs w:val="24"/>
        </w:rPr>
        <w:t>April 28</w:t>
      </w:r>
    </w:p>
    <w:p w14:paraId="67B1C456" w14:textId="77777777" w:rsidR="005F005A" w:rsidRPr="005F005A" w:rsidRDefault="005F005A" w:rsidP="005F005A">
      <w:pPr>
        <w:rPr>
          <w:b/>
          <w:szCs w:val="24"/>
        </w:rPr>
      </w:pPr>
    </w:p>
    <w:p w14:paraId="0ABFCF77" w14:textId="2F058785" w:rsidR="00CD58F9" w:rsidRPr="0078255C" w:rsidRDefault="005F005A" w:rsidP="005F005A">
      <w:pPr>
        <w:rPr>
          <w:rFonts w:eastAsia="Times New Roman"/>
          <w:b/>
          <w:szCs w:val="24"/>
        </w:rPr>
      </w:pPr>
      <w:r w:rsidRPr="005F005A">
        <w:rPr>
          <w:b/>
          <w:szCs w:val="24"/>
        </w:rPr>
        <w:t>TBD</w:t>
      </w:r>
      <w:r w:rsidR="00CD58F9" w:rsidRPr="0078255C">
        <w:rPr>
          <w:b/>
          <w:szCs w:val="24"/>
        </w:rPr>
        <w:br w:type="page"/>
      </w:r>
    </w:p>
    <w:p w14:paraId="686FB3F3" w14:textId="46D8EB18" w:rsidR="00757C39" w:rsidRPr="0078255C" w:rsidRDefault="00757C39" w:rsidP="004971A1">
      <w:pPr>
        <w:pStyle w:val="Default"/>
        <w:rPr>
          <w:szCs w:val="24"/>
        </w:rPr>
      </w:pPr>
      <w:r w:rsidRPr="0078255C">
        <w:rPr>
          <w:b/>
          <w:szCs w:val="24"/>
        </w:rPr>
        <w:t>University legislation specifies that the following must appear on the syllabus</w:t>
      </w:r>
      <w:r w:rsidRPr="0078255C">
        <w:rPr>
          <w:szCs w:val="24"/>
        </w:rPr>
        <w:t>:</w:t>
      </w:r>
    </w:p>
    <w:p w14:paraId="2057692A" w14:textId="77777777" w:rsidR="00757C39" w:rsidRPr="0078255C" w:rsidRDefault="00757C39" w:rsidP="00757C39">
      <w:pPr>
        <w:rPr>
          <w:szCs w:val="24"/>
        </w:rPr>
      </w:pPr>
    </w:p>
    <w:p w14:paraId="546A3BB6" w14:textId="77777777" w:rsidR="00757C39" w:rsidRPr="0078255C" w:rsidRDefault="00757C39" w:rsidP="00757C39">
      <w:pPr>
        <w:rPr>
          <w:b/>
          <w:szCs w:val="24"/>
        </w:rPr>
      </w:pPr>
      <w:r w:rsidRPr="0078255C">
        <w:rPr>
          <w:szCs w:val="24"/>
        </w:rPr>
        <w:tab/>
      </w:r>
      <w:r w:rsidRPr="0078255C">
        <w:rPr>
          <w:b/>
          <w:szCs w:val="24"/>
        </w:rPr>
        <w:t>Where to take complaints about a Teaching Assistant or Course Instructor:</w:t>
      </w:r>
    </w:p>
    <w:p w14:paraId="0A818B97" w14:textId="77777777" w:rsidR="00757C39" w:rsidRPr="0078255C" w:rsidRDefault="00757C39" w:rsidP="00757C39">
      <w:pPr>
        <w:rPr>
          <w:b/>
          <w:szCs w:val="24"/>
        </w:rPr>
      </w:pPr>
    </w:p>
    <w:p w14:paraId="26D4C47F" w14:textId="77777777" w:rsidR="00757C39" w:rsidRPr="0078255C" w:rsidRDefault="00757C39" w:rsidP="00757C39">
      <w:pPr>
        <w:ind w:left="720"/>
        <w:rPr>
          <w:szCs w:val="24"/>
        </w:rPr>
      </w:pPr>
      <w:r w:rsidRPr="0078255C">
        <w:rPr>
          <w:szCs w:val="24"/>
        </w:rPr>
        <w:t xml:space="preserve">Occasionally, a student may have a complaint about a Teaching Assistant or course instructor. If that happens, you should feel free to discuss the matter directly with the TA or instructor. If the complaint is about the TA and you do not feel comfortable discussing it with him or her, you should discuss it with the course instructor. If you do not want to approach the instructor, make an appointment to speak to the Department Chair, Professor Patricia Devine: </w:t>
      </w:r>
      <w:hyperlink r:id="rId22" w:history="1">
        <w:r w:rsidRPr="0078255C">
          <w:rPr>
            <w:rStyle w:val="Hyperlink"/>
            <w:szCs w:val="24"/>
          </w:rPr>
          <w:t>chair@psych.wisc.edu</w:t>
        </w:r>
      </w:hyperlink>
      <w:r w:rsidRPr="0078255C">
        <w:rPr>
          <w:szCs w:val="24"/>
        </w:rPr>
        <w:t xml:space="preserve">. </w:t>
      </w:r>
    </w:p>
    <w:p w14:paraId="4B830F28" w14:textId="77777777" w:rsidR="00757C39" w:rsidRPr="0078255C" w:rsidRDefault="00757C39" w:rsidP="00757C39">
      <w:pPr>
        <w:ind w:left="720"/>
        <w:rPr>
          <w:szCs w:val="24"/>
        </w:rPr>
      </w:pPr>
    </w:p>
    <w:p w14:paraId="7DE95542" w14:textId="77777777" w:rsidR="00757C39" w:rsidRPr="0078255C" w:rsidRDefault="00757C39" w:rsidP="00757C39">
      <w:pPr>
        <w:ind w:left="720"/>
        <w:rPr>
          <w:rFonts w:eastAsia="Times New Roman"/>
          <w:szCs w:val="24"/>
        </w:rPr>
      </w:pPr>
      <w:r w:rsidRPr="0078255C">
        <w:rPr>
          <w:rFonts w:eastAsia="Times New Roman"/>
          <w:szCs w:val="24"/>
        </w:rPr>
        <w:t xml:space="preserve">If your complaint has to do with sexual harassment, you may also take your complaint to Vicky </w:t>
      </w:r>
      <w:proofErr w:type="spellStart"/>
      <w:r w:rsidRPr="0078255C">
        <w:rPr>
          <w:rFonts w:eastAsia="Times New Roman"/>
          <w:szCs w:val="24"/>
        </w:rPr>
        <w:t>Lenzlinger</w:t>
      </w:r>
      <w:proofErr w:type="spellEnd"/>
      <w:r w:rsidRPr="0078255C">
        <w:rPr>
          <w:rFonts w:eastAsia="Times New Roman"/>
          <w:szCs w:val="24"/>
        </w:rPr>
        <w:t xml:space="preserve">, Instructional Program Manager, </w:t>
      </w:r>
      <w:hyperlink r:id="rId23" w:history="1">
        <w:r w:rsidRPr="0078255C">
          <w:rPr>
            <w:rStyle w:val="Hyperlink"/>
            <w:rFonts w:eastAsia="Times New Roman"/>
            <w:szCs w:val="24"/>
          </w:rPr>
          <w:t>vlenzlinger@psych.wisc.edu</w:t>
        </w:r>
      </w:hyperlink>
      <w:r w:rsidRPr="0078255C">
        <w:rPr>
          <w:rFonts w:eastAsia="Times New Roman"/>
          <w:szCs w:val="24"/>
        </w:rPr>
        <w:t>.  Her office is located on the second floor of the Psychology building, room 222.</w:t>
      </w:r>
    </w:p>
    <w:p w14:paraId="7B78BC1C" w14:textId="77777777" w:rsidR="00757C39" w:rsidRPr="0078255C" w:rsidRDefault="00757C39" w:rsidP="00757C39">
      <w:pPr>
        <w:ind w:firstLine="720"/>
        <w:rPr>
          <w:rFonts w:eastAsia="Times New Roman"/>
          <w:szCs w:val="24"/>
        </w:rPr>
      </w:pPr>
    </w:p>
    <w:p w14:paraId="61D5772E" w14:textId="77777777" w:rsidR="00757C39" w:rsidRPr="0078255C" w:rsidRDefault="00757C39" w:rsidP="00757C39">
      <w:pPr>
        <w:ind w:left="720"/>
        <w:rPr>
          <w:szCs w:val="24"/>
        </w:rPr>
      </w:pPr>
      <w:r w:rsidRPr="0078255C">
        <w:rPr>
          <w:szCs w:val="24"/>
        </w:rPr>
        <w:t xml:space="preserve">If you believe the TA or course instructor has discriminated against you because of your religion, race, gender, sexual orientation, or ethnic background, you also may take your complaint to the Office of Equity and Diversity, room 179-A Bascom Hall, or go to: </w:t>
      </w:r>
      <w:hyperlink r:id="rId24" w:history="1">
        <w:r w:rsidRPr="0078255C">
          <w:rPr>
            <w:rStyle w:val="Hyperlink"/>
            <w:szCs w:val="24"/>
          </w:rPr>
          <w:t>http://www.oed.wisc.edu/</w:t>
        </w:r>
      </w:hyperlink>
    </w:p>
    <w:p w14:paraId="554A0709" w14:textId="77777777" w:rsidR="00757C39" w:rsidRPr="0078255C" w:rsidRDefault="00757C39" w:rsidP="00757C39">
      <w:pPr>
        <w:ind w:firstLine="720"/>
        <w:rPr>
          <w:szCs w:val="24"/>
        </w:rPr>
      </w:pPr>
    </w:p>
    <w:p w14:paraId="13FCD09E" w14:textId="77777777" w:rsidR="00757C39" w:rsidRPr="0078255C" w:rsidRDefault="00757C39" w:rsidP="00757C39">
      <w:pPr>
        <w:ind w:left="720"/>
        <w:rPr>
          <w:szCs w:val="24"/>
        </w:rPr>
      </w:pPr>
      <w:r w:rsidRPr="0078255C">
        <w:rPr>
          <w:rStyle w:val="Emphasis"/>
          <w:szCs w:val="24"/>
        </w:rPr>
        <w:t>(Optional) If your TA is not a native English speaker and you have difficulty understanding his or her speech, ask the TA to repeat sentences that you do not understand.  If you have serious or prolonged difficulty understanding, discuss the problem with the course instructor.  But remember that this is a multicultural institution and that the diversity of TAs can add substantially to your education.  Some patience with unfamiliar accents may reward you with a better understanding of the world</w:t>
      </w:r>
      <w:r w:rsidRPr="0078255C">
        <w:rPr>
          <w:i/>
          <w:szCs w:val="24"/>
        </w:rPr>
        <w:t>.</w:t>
      </w:r>
    </w:p>
    <w:p w14:paraId="64DC09E6" w14:textId="77777777" w:rsidR="00757C39" w:rsidRPr="0078255C" w:rsidRDefault="00757C39" w:rsidP="00757C39">
      <w:pPr>
        <w:ind w:left="720"/>
        <w:rPr>
          <w:szCs w:val="24"/>
        </w:rPr>
      </w:pPr>
    </w:p>
    <w:p w14:paraId="5E58343B" w14:textId="28D0674C" w:rsidR="00757C39" w:rsidRPr="0078255C" w:rsidRDefault="00757C39" w:rsidP="004971A1">
      <w:pPr>
        <w:rPr>
          <w:b/>
          <w:bCs/>
          <w:szCs w:val="24"/>
        </w:rPr>
      </w:pPr>
      <w:r w:rsidRPr="0078255C">
        <w:rPr>
          <w:b/>
          <w:bCs/>
          <w:szCs w:val="24"/>
        </w:rPr>
        <w:t>Ethics of being a student in the Department of Psychology</w:t>
      </w:r>
    </w:p>
    <w:p w14:paraId="78D893B2" w14:textId="77777777" w:rsidR="00757C39" w:rsidRPr="0078255C" w:rsidRDefault="00757C39" w:rsidP="00757C39">
      <w:pPr>
        <w:spacing w:before="100" w:beforeAutospacing="1" w:after="100" w:afterAutospacing="1"/>
        <w:ind w:left="720"/>
        <w:rPr>
          <w:szCs w:val="24"/>
        </w:rPr>
      </w:pPr>
      <w:r w:rsidRPr="0078255C">
        <w:rPr>
          <w:szCs w:val="24"/>
        </w:rPr>
        <w:t>The members of the faculty of the Department of Psychology at UW-Madison uphold the highest ethical standards of teaching and research. They expect their students to uphold the same standards of ethical conduct. By registering for this course, you are implicitly agreeing to conduct yourself with the utmost integrity throughout the semester.</w:t>
      </w:r>
    </w:p>
    <w:p w14:paraId="27A712D2" w14:textId="77777777" w:rsidR="00757C39" w:rsidRPr="0078255C" w:rsidRDefault="00757C39" w:rsidP="00757C39">
      <w:pPr>
        <w:spacing w:before="100" w:beforeAutospacing="1" w:after="100" w:afterAutospacing="1"/>
        <w:ind w:left="720"/>
        <w:rPr>
          <w:szCs w:val="24"/>
        </w:rPr>
      </w:pPr>
      <w:r w:rsidRPr="0078255C">
        <w:rPr>
          <w:szCs w:val="24"/>
        </w:rPr>
        <w:t>In the Department of Psychology, acts of academic misconduct are taken very seriously. Such acts diminish the educational experience for all involved – students who commit the acts, classmates who would never consider engaging in such behaviors, and instructors. Academic misconduct includes, but is not limited to, cheating on assignments and exams, stealing exams, sabotaging the work of classmates, submitting fraudulent data, plagiarizing the work of classmates or published and/or online sources, acquiring previously written papers and submitting them (altered or unaltered) for course assignments, collaborating with classmates when such collaboration is not authorized, and assisting fellow students in acts of misconduct. Students who have knowledge that classmates have engaged in academic misconduct should report this to the instructor.</w:t>
      </w:r>
    </w:p>
    <w:p w14:paraId="4F89BF35" w14:textId="77777777" w:rsidR="00757C39" w:rsidRPr="0078255C" w:rsidRDefault="00757C39" w:rsidP="00757C39">
      <w:pPr>
        <w:spacing w:before="100" w:beforeAutospacing="1" w:after="100" w:afterAutospacing="1"/>
        <w:ind w:left="720"/>
        <w:rPr>
          <w:szCs w:val="24"/>
        </w:rPr>
      </w:pPr>
      <w:r w:rsidRPr="0078255C">
        <w:rPr>
          <w:szCs w:val="24"/>
        </w:rPr>
        <w:t xml:space="preserve">For detailed information on how to avoid plagiarism, please see the following website: </w:t>
      </w:r>
      <w:hyperlink r:id="rId25" w:history="1">
        <w:r w:rsidRPr="0078255C">
          <w:rPr>
            <w:rStyle w:val="Hyperlink"/>
            <w:szCs w:val="24"/>
          </w:rPr>
          <w:t>http://writing.wisc.edu/Handbook/QuotingSources.html</w:t>
        </w:r>
      </w:hyperlink>
    </w:p>
    <w:p w14:paraId="6CB940F6" w14:textId="5E178C20" w:rsidR="00757C39" w:rsidRPr="0078255C" w:rsidRDefault="00757C39" w:rsidP="004971A1">
      <w:pPr>
        <w:spacing w:before="100" w:beforeAutospacing="1" w:after="100" w:afterAutospacing="1"/>
        <w:ind w:left="720"/>
        <w:rPr>
          <w:szCs w:val="24"/>
        </w:rPr>
      </w:pPr>
      <w:r w:rsidRPr="0078255C">
        <w:rPr>
          <w:szCs w:val="24"/>
        </w:rPr>
        <w:t xml:space="preserve">Your instructor will contact you if s/he has concerns about academic misconduct. You will have an opportunity to explain your work and address your instructor’s concerns. Following the meeting, if your instructor believes that you engaged in misconduct, s/he will decide on an action. Following UW protocol, your instructor will inform the Dean of Students’ Office of the outcome of the meeting and proposed sanction. Penalties for substantiated cases of academic misconduct include a zero on the assignment or exam, a lower grade in the course, and failure in the course. Repeated acts of academic misconduct may result in more serious actions such as probation or suspension. For complete information on proper conduct, academic misconduct, and sanctions, please see UWS Chapter 14:  </w:t>
      </w:r>
      <w:hyperlink r:id="rId26" w:history="1">
        <w:r w:rsidRPr="0078255C">
          <w:rPr>
            <w:rStyle w:val="Hyperlink"/>
            <w:szCs w:val="24"/>
          </w:rPr>
          <w:t>http://students.wisc.edu/saja/misconduct/UWS14.html</w:t>
        </w:r>
      </w:hyperlink>
    </w:p>
    <w:sectPr w:rsidR="00757C39" w:rsidRPr="0078255C" w:rsidSect="00757C39">
      <w:headerReference w:type="default" r:id="rId27"/>
      <w:pgSz w:w="12240" w:h="15840"/>
      <w:pgMar w:top="108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90871" w14:textId="77777777" w:rsidR="00CD7318" w:rsidRDefault="00CD7318" w:rsidP="005D29F8">
      <w:r>
        <w:separator/>
      </w:r>
    </w:p>
  </w:endnote>
  <w:endnote w:type="continuationSeparator" w:id="0">
    <w:p w14:paraId="77E1AC6D" w14:textId="77777777" w:rsidR="00CD7318" w:rsidRDefault="00CD7318" w:rsidP="005D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F94DC" w14:textId="77777777" w:rsidR="00CD7318" w:rsidRDefault="00CD7318" w:rsidP="005D29F8">
      <w:r>
        <w:separator/>
      </w:r>
    </w:p>
  </w:footnote>
  <w:footnote w:type="continuationSeparator" w:id="0">
    <w:p w14:paraId="133ACF35" w14:textId="77777777" w:rsidR="00CD7318" w:rsidRDefault="00CD7318" w:rsidP="005D29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B86C6" w14:textId="50366E55" w:rsidR="005F005A" w:rsidRPr="007E042A" w:rsidRDefault="005F005A">
    <w:pPr>
      <w:pStyle w:val="Header"/>
      <w:rPr>
        <w:i/>
      </w:rPr>
    </w:pPr>
    <w:r>
      <w:rPr>
        <w:i/>
      </w:rPr>
      <w:t>1/10/17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262C3"/>
    <w:multiLevelType w:val="multilevel"/>
    <w:tmpl w:val="1E98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E12002"/>
    <w:multiLevelType w:val="hybridMultilevel"/>
    <w:tmpl w:val="633AFF4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6D216033"/>
    <w:multiLevelType w:val="multilevel"/>
    <w:tmpl w:val="7996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EB"/>
    <w:rsid w:val="00017FE7"/>
    <w:rsid w:val="000252F8"/>
    <w:rsid w:val="00052C7C"/>
    <w:rsid w:val="0007069B"/>
    <w:rsid w:val="00080258"/>
    <w:rsid w:val="00097021"/>
    <w:rsid w:val="000B56D0"/>
    <w:rsid w:val="000C49EF"/>
    <w:rsid w:val="000D67A5"/>
    <w:rsid w:val="000E72D8"/>
    <w:rsid w:val="00122BFF"/>
    <w:rsid w:val="00126744"/>
    <w:rsid w:val="00144E87"/>
    <w:rsid w:val="0015289E"/>
    <w:rsid w:val="00160D59"/>
    <w:rsid w:val="00174EE5"/>
    <w:rsid w:val="00175CA1"/>
    <w:rsid w:val="001B3D47"/>
    <w:rsid w:val="001C3E72"/>
    <w:rsid w:val="001E3058"/>
    <w:rsid w:val="001F70C6"/>
    <w:rsid w:val="00216F2D"/>
    <w:rsid w:val="00226329"/>
    <w:rsid w:val="002441FB"/>
    <w:rsid w:val="0027259B"/>
    <w:rsid w:val="002A1ADC"/>
    <w:rsid w:val="002A6823"/>
    <w:rsid w:val="002B1041"/>
    <w:rsid w:val="002C0F57"/>
    <w:rsid w:val="002C7874"/>
    <w:rsid w:val="002D1A2F"/>
    <w:rsid w:val="002D376E"/>
    <w:rsid w:val="002D7597"/>
    <w:rsid w:val="002F4E16"/>
    <w:rsid w:val="00300255"/>
    <w:rsid w:val="003629DD"/>
    <w:rsid w:val="00377178"/>
    <w:rsid w:val="00396245"/>
    <w:rsid w:val="003A221C"/>
    <w:rsid w:val="003B0CF7"/>
    <w:rsid w:val="003B14B7"/>
    <w:rsid w:val="003B1749"/>
    <w:rsid w:val="003B2F0E"/>
    <w:rsid w:val="003C27A0"/>
    <w:rsid w:val="003D4321"/>
    <w:rsid w:val="00403AAB"/>
    <w:rsid w:val="00420923"/>
    <w:rsid w:val="00430AD2"/>
    <w:rsid w:val="004417D5"/>
    <w:rsid w:val="00445E77"/>
    <w:rsid w:val="004561C9"/>
    <w:rsid w:val="0048444F"/>
    <w:rsid w:val="0049250C"/>
    <w:rsid w:val="004971A1"/>
    <w:rsid w:val="004A2361"/>
    <w:rsid w:val="004A3679"/>
    <w:rsid w:val="004A6614"/>
    <w:rsid w:val="004B2288"/>
    <w:rsid w:val="004F2AEF"/>
    <w:rsid w:val="00500595"/>
    <w:rsid w:val="00502847"/>
    <w:rsid w:val="005433DD"/>
    <w:rsid w:val="00577421"/>
    <w:rsid w:val="005864B5"/>
    <w:rsid w:val="0058700E"/>
    <w:rsid w:val="005A2D9E"/>
    <w:rsid w:val="005B0121"/>
    <w:rsid w:val="005B79A3"/>
    <w:rsid w:val="005C6FBE"/>
    <w:rsid w:val="005D29F8"/>
    <w:rsid w:val="005F005A"/>
    <w:rsid w:val="0061489F"/>
    <w:rsid w:val="0063619F"/>
    <w:rsid w:val="00654F8F"/>
    <w:rsid w:val="00680CA9"/>
    <w:rsid w:val="00683963"/>
    <w:rsid w:val="00692A4E"/>
    <w:rsid w:val="006A711D"/>
    <w:rsid w:val="006B742A"/>
    <w:rsid w:val="006D1043"/>
    <w:rsid w:val="006E539E"/>
    <w:rsid w:val="006E780C"/>
    <w:rsid w:val="00715798"/>
    <w:rsid w:val="007221D5"/>
    <w:rsid w:val="00733627"/>
    <w:rsid w:val="007377BA"/>
    <w:rsid w:val="007404C4"/>
    <w:rsid w:val="00743F82"/>
    <w:rsid w:val="00757C39"/>
    <w:rsid w:val="007663DE"/>
    <w:rsid w:val="00771448"/>
    <w:rsid w:val="0078255C"/>
    <w:rsid w:val="00787B72"/>
    <w:rsid w:val="007A0188"/>
    <w:rsid w:val="007B1918"/>
    <w:rsid w:val="007E042A"/>
    <w:rsid w:val="007F5A52"/>
    <w:rsid w:val="0081189C"/>
    <w:rsid w:val="00816E7B"/>
    <w:rsid w:val="008201C8"/>
    <w:rsid w:val="00853044"/>
    <w:rsid w:val="0086745C"/>
    <w:rsid w:val="0087639F"/>
    <w:rsid w:val="008C405C"/>
    <w:rsid w:val="008D30B5"/>
    <w:rsid w:val="00901930"/>
    <w:rsid w:val="009112B5"/>
    <w:rsid w:val="00913B99"/>
    <w:rsid w:val="00922185"/>
    <w:rsid w:val="009221A6"/>
    <w:rsid w:val="00930D89"/>
    <w:rsid w:val="00935B95"/>
    <w:rsid w:val="00950B12"/>
    <w:rsid w:val="00950C54"/>
    <w:rsid w:val="009619B9"/>
    <w:rsid w:val="009774DA"/>
    <w:rsid w:val="009A3995"/>
    <w:rsid w:val="009B026F"/>
    <w:rsid w:val="009B70A1"/>
    <w:rsid w:val="009F4316"/>
    <w:rsid w:val="00A01282"/>
    <w:rsid w:val="00A230BB"/>
    <w:rsid w:val="00A330A5"/>
    <w:rsid w:val="00A35371"/>
    <w:rsid w:val="00A41349"/>
    <w:rsid w:val="00A76B1F"/>
    <w:rsid w:val="00A90EE2"/>
    <w:rsid w:val="00AA6316"/>
    <w:rsid w:val="00B0399C"/>
    <w:rsid w:val="00B212AF"/>
    <w:rsid w:val="00B711F6"/>
    <w:rsid w:val="00B7292E"/>
    <w:rsid w:val="00B76BA1"/>
    <w:rsid w:val="00B94D4D"/>
    <w:rsid w:val="00B97977"/>
    <w:rsid w:val="00BD7A0F"/>
    <w:rsid w:val="00BF2760"/>
    <w:rsid w:val="00BF4942"/>
    <w:rsid w:val="00BF6A3C"/>
    <w:rsid w:val="00C1306D"/>
    <w:rsid w:val="00C4095B"/>
    <w:rsid w:val="00C45C40"/>
    <w:rsid w:val="00C640AF"/>
    <w:rsid w:val="00C70551"/>
    <w:rsid w:val="00C724E2"/>
    <w:rsid w:val="00C74D50"/>
    <w:rsid w:val="00CD58F9"/>
    <w:rsid w:val="00CD7318"/>
    <w:rsid w:val="00CE5C1D"/>
    <w:rsid w:val="00CF4049"/>
    <w:rsid w:val="00D04992"/>
    <w:rsid w:val="00D13C18"/>
    <w:rsid w:val="00D277A7"/>
    <w:rsid w:val="00D31529"/>
    <w:rsid w:val="00D37DFF"/>
    <w:rsid w:val="00D43D7F"/>
    <w:rsid w:val="00D733E9"/>
    <w:rsid w:val="00D7572F"/>
    <w:rsid w:val="00D83006"/>
    <w:rsid w:val="00D95DB7"/>
    <w:rsid w:val="00D979BC"/>
    <w:rsid w:val="00DA4C55"/>
    <w:rsid w:val="00DD4E49"/>
    <w:rsid w:val="00DE2B87"/>
    <w:rsid w:val="00DF2F80"/>
    <w:rsid w:val="00E00988"/>
    <w:rsid w:val="00E00E98"/>
    <w:rsid w:val="00E204B8"/>
    <w:rsid w:val="00E21110"/>
    <w:rsid w:val="00E426FE"/>
    <w:rsid w:val="00E54622"/>
    <w:rsid w:val="00E61E0D"/>
    <w:rsid w:val="00EA2649"/>
    <w:rsid w:val="00EB05E5"/>
    <w:rsid w:val="00EB309C"/>
    <w:rsid w:val="00F11B50"/>
    <w:rsid w:val="00F1236C"/>
    <w:rsid w:val="00F25F20"/>
    <w:rsid w:val="00F30A5D"/>
    <w:rsid w:val="00F813DF"/>
    <w:rsid w:val="00FA6CEB"/>
    <w:rsid w:val="00FB3063"/>
    <w:rsid w:val="00FC3EB7"/>
    <w:rsid w:val="00FC5C42"/>
    <w:rsid w:val="00FD034F"/>
    <w:rsid w:val="00FD4387"/>
    <w:rsid w:val="00FE1A93"/>
    <w:rsid w:val="00FE6013"/>
    <w:rsid w:val="00FE7213"/>
    <w:rsid w:val="00FF02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8DD5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widowControl w:val="0"/>
      <w:autoSpaceDE w:val="0"/>
      <w:autoSpaceDN w:val="0"/>
      <w:adjustRightInd w:val="0"/>
      <w:outlineLvl w:val="0"/>
    </w:pPr>
    <w:rPr>
      <w:b/>
    </w:rPr>
  </w:style>
  <w:style w:type="paragraph" w:styleId="Heading4">
    <w:name w:val="heading 4"/>
    <w:basedOn w:val="Normal"/>
    <w:next w:val="Normal"/>
    <w:link w:val="Heading4Char"/>
    <w:uiPriority w:val="9"/>
    <w:semiHidden/>
    <w:unhideWhenUsed/>
    <w:qFormat/>
    <w:rsid w:val="00D579D6"/>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uiPriority w:val="22"/>
    <w:qFormat/>
    <w:rPr>
      <w:b/>
    </w:rPr>
  </w:style>
  <w:style w:type="paragraph" w:styleId="FootnoteText">
    <w:name w:val="footnote text"/>
    <w:basedOn w:val="Normal"/>
  </w:style>
  <w:style w:type="character" w:styleId="FootnoteReference">
    <w:name w:val="footnote reference"/>
    <w:rPr>
      <w:vertAlign w:val="superscript"/>
    </w:rPr>
  </w:style>
  <w:style w:type="character" w:styleId="Emphasis">
    <w:name w:val="Emphasis"/>
    <w:qFormat/>
    <w:rsid w:val="005F2ACF"/>
    <w:rPr>
      <w:i/>
      <w:iCs/>
    </w:rPr>
  </w:style>
  <w:style w:type="character" w:customStyle="1" w:styleId="Heading4Char">
    <w:name w:val="Heading 4 Char"/>
    <w:link w:val="Heading4"/>
    <w:uiPriority w:val="9"/>
    <w:semiHidden/>
    <w:rsid w:val="00D579D6"/>
    <w:rPr>
      <w:rFonts w:ascii="Cambria" w:eastAsia="Times New Roman" w:hAnsi="Cambria" w:cs="Times New Roman"/>
      <w:b/>
      <w:bCs/>
      <w:sz w:val="28"/>
      <w:szCs w:val="28"/>
    </w:rPr>
  </w:style>
  <w:style w:type="character" w:customStyle="1" w:styleId="cit-authcit-auth-type-author">
    <w:name w:val="cit-auth cit-auth-type-author"/>
    <w:basedOn w:val="DefaultParagraphFont"/>
    <w:rsid w:val="00D579D6"/>
  </w:style>
  <w:style w:type="character" w:customStyle="1" w:styleId="cit-sepcit-sep-two-item-separator">
    <w:name w:val="cit-sep cit-sep-two-item-separator"/>
    <w:basedOn w:val="DefaultParagraphFont"/>
    <w:rsid w:val="00D579D6"/>
  </w:style>
  <w:style w:type="character" w:customStyle="1" w:styleId="site-title">
    <w:name w:val="site-title"/>
    <w:basedOn w:val="DefaultParagraphFont"/>
    <w:rsid w:val="00D579D6"/>
  </w:style>
  <w:style w:type="character" w:customStyle="1" w:styleId="cit-sepcit-sep-after-site-title">
    <w:name w:val="cit-sep cit-sep-after-site-title"/>
    <w:basedOn w:val="DefaultParagraphFont"/>
    <w:rsid w:val="00D579D6"/>
  </w:style>
  <w:style w:type="character" w:customStyle="1" w:styleId="cit-print-date">
    <w:name w:val="cit-print-date"/>
    <w:basedOn w:val="DefaultParagraphFont"/>
    <w:rsid w:val="00D579D6"/>
  </w:style>
  <w:style w:type="character" w:customStyle="1" w:styleId="cit-vol">
    <w:name w:val="cit-vol"/>
    <w:basedOn w:val="DefaultParagraphFont"/>
    <w:rsid w:val="00D579D6"/>
  </w:style>
  <w:style w:type="character" w:customStyle="1" w:styleId="cit-issue">
    <w:name w:val="cit-issue"/>
    <w:basedOn w:val="DefaultParagraphFont"/>
    <w:rsid w:val="00D579D6"/>
  </w:style>
  <w:style w:type="character" w:customStyle="1" w:styleId="cit-sepcit-sep-before-article-issue">
    <w:name w:val="cit-sep cit-sep-before-article-issue"/>
    <w:basedOn w:val="DefaultParagraphFont"/>
    <w:rsid w:val="00D579D6"/>
  </w:style>
  <w:style w:type="character" w:customStyle="1" w:styleId="cit-sepcit-sep-after-article-issue">
    <w:name w:val="cit-sep cit-sep-after-article-issue"/>
    <w:basedOn w:val="DefaultParagraphFont"/>
    <w:rsid w:val="00D579D6"/>
  </w:style>
  <w:style w:type="character" w:customStyle="1" w:styleId="cit-first-page">
    <w:name w:val="cit-first-page"/>
    <w:basedOn w:val="DefaultParagraphFont"/>
    <w:rsid w:val="00D579D6"/>
  </w:style>
  <w:style w:type="character" w:customStyle="1" w:styleId="cit-sep">
    <w:name w:val="cit-sep"/>
    <w:basedOn w:val="DefaultParagraphFont"/>
    <w:rsid w:val="00D579D6"/>
  </w:style>
  <w:style w:type="character" w:customStyle="1" w:styleId="cit-last-page">
    <w:name w:val="cit-last-page"/>
    <w:basedOn w:val="DefaultParagraphFont"/>
    <w:rsid w:val="00D579D6"/>
  </w:style>
  <w:style w:type="character" w:customStyle="1" w:styleId="cit-first-elementcit-title">
    <w:name w:val="cit-first-element cit-title"/>
    <w:basedOn w:val="DefaultParagraphFont"/>
    <w:rsid w:val="008556C6"/>
  </w:style>
  <w:style w:type="character" w:customStyle="1" w:styleId="cit-sepcit-sep-separator">
    <w:name w:val="cit-sep cit-sep-separator"/>
    <w:basedOn w:val="DefaultParagraphFont"/>
    <w:rsid w:val="008556C6"/>
  </w:style>
  <w:style w:type="character" w:customStyle="1" w:styleId="cit-sepcit-sep-last-separator">
    <w:name w:val="cit-sep cit-sep-last-separator"/>
    <w:basedOn w:val="DefaultParagraphFont"/>
    <w:rsid w:val="008556C6"/>
  </w:style>
  <w:style w:type="character" w:styleId="HTMLCite">
    <w:name w:val="HTML Cite"/>
    <w:uiPriority w:val="99"/>
    <w:rsid w:val="008556C6"/>
    <w:rPr>
      <w:i/>
    </w:rPr>
  </w:style>
  <w:style w:type="character" w:customStyle="1" w:styleId="cit-sepcit-sep-after-article-print-date">
    <w:name w:val="cit-sep cit-sep-after-article-print-date"/>
    <w:basedOn w:val="DefaultParagraphFont"/>
    <w:rsid w:val="008556C6"/>
  </w:style>
  <w:style w:type="paragraph" w:styleId="NormalWeb">
    <w:name w:val="Normal (Web)"/>
    <w:basedOn w:val="Normal"/>
    <w:uiPriority w:val="99"/>
    <w:rsid w:val="001313BB"/>
    <w:pPr>
      <w:spacing w:beforeLines="1" w:afterLines="1"/>
    </w:pPr>
    <w:rPr>
      <w:rFonts w:ascii="Times" w:hAnsi="Times"/>
      <w:sz w:val="20"/>
    </w:rPr>
  </w:style>
  <w:style w:type="character" w:customStyle="1" w:styleId="apple-converted-space">
    <w:name w:val="apple-converted-space"/>
    <w:rsid w:val="00E204B8"/>
  </w:style>
  <w:style w:type="character" w:customStyle="1" w:styleId="before-email-separator">
    <w:name w:val="before-email-separator"/>
    <w:rsid w:val="006E539E"/>
  </w:style>
  <w:style w:type="character" w:customStyle="1" w:styleId="email-label">
    <w:name w:val="email-label"/>
    <w:rsid w:val="006E539E"/>
  </w:style>
  <w:style w:type="character" w:customStyle="1" w:styleId="cit">
    <w:name w:val="cit"/>
    <w:rsid w:val="006E539E"/>
  </w:style>
  <w:style w:type="paragraph" w:styleId="Header">
    <w:name w:val="header"/>
    <w:basedOn w:val="Normal"/>
    <w:link w:val="HeaderChar"/>
    <w:uiPriority w:val="99"/>
    <w:unhideWhenUsed/>
    <w:rsid w:val="007E042A"/>
    <w:pPr>
      <w:tabs>
        <w:tab w:val="center" w:pos="4320"/>
        <w:tab w:val="right" w:pos="8640"/>
      </w:tabs>
    </w:pPr>
  </w:style>
  <w:style w:type="character" w:customStyle="1" w:styleId="HeaderChar">
    <w:name w:val="Header Char"/>
    <w:basedOn w:val="DefaultParagraphFont"/>
    <w:link w:val="Header"/>
    <w:uiPriority w:val="99"/>
    <w:rsid w:val="007E042A"/>
    <w:rPr>
      <w:rFonts w:ascii="Times New Roman" w:hAnsi="Times New Roman"/>
      <w:sz w:val="24"/>
    </w:rPr>
  </w:style>
  <w:style w:type="paragraph" w:styleId="Footer">
    <w:name w:val="footer"/>
    <w:basedOn w:val="Normal"/>
    <w:link w:val="FooterChar"/>
    <w:uiPriority w:val="99"/>
    <w:unhideWhenUsed/>
    <w:rsid w:val="007E042A"/>
    <w:pPr>
      <w:tabs>
        <w:tab w:val="center" w:pos="4320"/>
        <w:tab w:val="right" w:pos="8640"/>
      </w:tabs>
    </w:pPr>
  </w:style>
  <w:style w:type="character" w:customStyle="1" w:styleId="FooterChar">
    <w:name w:val="Footer Char"/>
    <w:basedOn w:val="DefaultParagraphFont"/>
    <w:link w:val="Footer"/>
    <w:uiPriority w:val="99"/>
    <w:rsid w:val="007E042A"/>
    <w:rPr>
      <w:rFonts w:ascii="Times New Roman" w:hAnsi="Times New Roman"/>
      <w:sz w:val="24"/>
    </w:rPr>
  </w:style>
  <w:style w:type="paragraph" w:customStyle="1" w:styleId="default0">
    <w:name w:val="default"/>
    <w:basedOn w:val="Normal"/>
    <w:rsid w:val="009B70A1"/>
    <w:pPr>
      <w:spacing w:before="100" w:beforeAutospacing="1" w:after="100" w:afterAutospacing="1"/>
    </w:pPr>
    <w:rPr>
      <w:rFonts w:eastAsia="Times New Roman"/>
      <w:szCs w:val="24"/>
    </w:rPr>
  </w:style>
  <w:style w:type="character" w:customStyle="1" w:styleId="slug-pub-date">
    <w:name w:val="slug-pub-date"/>
    <w:basedOn w:val="DefaultParagraphFont"/>
    <w:rsid w:val="00097021"/>
  </w:style>
  <w:style w:type="character" w:customStyle="1" w:styleId="slug-vol">
    <w:name w:val="slug-vol"/>
    <w:basedOn w:val="DefaultParagraphFont"/>
    <w:rsid w:val="00097021"/>
  </w:style>
  <w:style w:type="character" w:customStyle="1" w:styleId="slug-issue">
    <w:name w:val="slug-issue"/>
    <w:basedOn w:val="DefaultParagraphFont"/>
    <w:rsid w:val="00097021"/>
  </w:style>
  <w:style w:type="character" w:customStyle="1" w:styleId="slug-pages">
    <w:name w:val="slug-pages"/>
    <w:basedOn w:val="DefaultParagraphFont"/>
    <w:rsid w:val="0009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7660">
      <w:bodyDiv w:val="1"/>
      <w:marLeft w:val="0"/>
      <w:marRight w:val="0"/>
      <w:marTop w:val="0"/>
      <w:marBottom w:val="0"/>
      <w:divBdr>
        <w:top w:val="none" w:sz="0" w:space="0" w:color="auto"/>
        <w:left w:val="none" w:sz="0" w:space="0" w:color="auto"/>
        <w:bottom w:val="none" w:sz="0" w:space="0" w:color="auto"/>
        <w:right w:val="none" w:sz="0" w:space="0" w:color="auto"/>
      </w:divBdr>
    </w:div>
    <w:div w:id="430854895">
      <w:bodyDiv w:val="1"/>
      <w:marLeft w:val="0"/>
      <w:marRight w:val="0"/>
      <w:marTop w:val="0"/>
      <w:marBottom w:val="0"/>
      <w:divBdr>
        <w:top w:val="none" w:sz="0" w:space="0" w:color="auto"/>
        <w:left w:val="none" w:sz="0" w:space="0" w:color="auto"/>
        <w:bottom w:val="none" w:sz="0" w:space="0" w:color="auto"/>
        <w:right w:val="none" w:sz="0" w:space="0" w:color="auto"/>
      </w:divBdr>
    </w:div>
    <w:div w:id="460659733">
      <w:bodyDiv w:val="1"/>
      <w:marLeft w:val="0"/>
      <w:marRight w:val="0"/>
      <w:marTop w:val="0"/>
      <w:marBottom w:val="0"/>
      <w:divBdr>
        <w:top w:val="none" w:sz="0" w:space="0" w:color="auto"/>
        <w:left w:val="none" w:sz="0" w:space="0" w:color="auto"/>
        <w:bottom w:val="none" w:sz="0" w:space="0" w:color="auto"/>
        <w:right w:val="none" w:sz="0" w:space="0" w:color="auto"/>
      </w:divBdr>
    </w:div>
    <w:div w:id="523178976">
      <w:bodyDiv w:val="1"/>
      <w:marLeft w:val="0"/>
      <w:marRight w:val="0"/>
      <w:marTop w:val="0"/>
      <w:marBottom w:val="0"/>
      <w:divBdr>
        <w:top w:val="none" w:sz="0" w:space="0" w:color="auto"/>
        <w:left w:val="none" w:sz="0" w:space="0" w:color="auto"/>
        <w:bottom w:val="none" w:sz="0" w:space="0" w:color="auto"/>
        <w:right w:val="none" w:sz="0" w:space="0" w:color="auto"/>
      </w:divBdr>
    </w:div>
    <w:div w:id="697588466">
      <w:bodyDiv w:val="1"/>
      <w:marLeft w:val="0"/>
      <w:marRight w:val="0"/>
      <w:marTop w:val="0"/>
      <w:marBottom w:val="0"/>
      <w:divBdr>
        <w:top w:val="none" w:sz="0" w:space="0" w:color="auto"/>
        <w:left w:val="none" w:sz="0" w:space="0" w:color="auto"/>
        <w:bottom w:val="none" w:sz="0" w:space="0" w:color="auto"/>
        <w:right w:val="none" w:sz="0" w:space="0" w:color="auto"/>
      </w:divBdr>
    </w:div>
    <w:div w:id="800264449">
      <w:bodyDiv w:val="1"/>
      <w:marLeft w:val="0"/>
      <w:marRight w:val="0"/>
      <w:marTop w:val="0"/>
      <w:marBottom w:val="0"/>
      <w:divBdr>
        <w:top w:val="none" w:sz="0" w:space="0" w:color="auto"/>
        <w:left w:val="none" w:sz="0" w:space="0" w:color="auto"/>
        <w:bottom w:val="none" w:sz="0" w:space="0" w:color="auto"/>
        <w:right w:val="none" w:sz="0" w:space="0" w:color="auto"/>
      </w:divBdr>
      <w:divsChild>
        <w:div w:id="1857767340">
          <w:marLeft w:val="300"/>
          <w:marRight w:val="300"/>
          <w:marTop w:val="0"/>
          <w:marBottom w:val="0"/>
          <w:divBdr>
            <w:top w:val="none" w:sz="0" w:space="0" w:color="auto"/>
            <w:left w:val="none" w:sz="0" w:space="0" w:color="auto"/>
            <w:bottom w:val="none" w:sz="0" w:space="0" w:color="auto"/>
            <w:right w:val="none" w:sz="0" w:space="0" w:color="auto"/>
          </w:divBdr>
        </w:div>
      </w:divsChild>
    </w:div>
    <w:div w:id="890725277">
      <w:bodyDiv w:val="1"/>
      <w:marLeft w:val="0"/>
      <w:marRight w:val="0"/>
      <w:marTop w:val="0"/>
      <w:marBottom w:val="0"/>
      <w:divBdr>
        <w:top w:val="none" w:sz="0" w:space="0" w:color="auto"/>
        <w:left w:val="none" w:sz="0" w:space="0" w:color="auto"/>
        <w:bottom w:val="none" w:sz="0" w:space="0" w:color="auto"/>
        <w:right w:val="none" w:sz="0" w:space="0" w:color="auto"/>
      </w:divBdr>
      <w:divsChild>
        <w:div w:id="79452011">
          <w:marLeft w:val="0"/>
          <w:marRight w:val="0"/>
          <w:marTop w:val="0"/>
          <w:marBottom w:val="0"/>
          <w:divBdr>
            <w:top w:val="none" w:sz="0" w:space="0" w:color="auto"/>
            <w:left w:val="none" w:sz="0" w:space="0" w:color="auto"/>
            <w:bottom w:val="none" w:sz="0" w:space="0" w:color="auto"/>
            <w:right w:val="none" w:sz="0" w:space="0" w:color="auto"/>
          </w:divBdr>
          <w:divsChild>
            <w:div w:id="585923232">
              <w:marLeft w:val="0"/>
              <w:marRight w:val="0"/>
              <w:marTop w:val="0"/>
              <w:marBottom w:val="0"/>
              <w:divBdr>
                <w:top w:val="none" w:sz="0" w:space="0" w:color="auto"/>
                <w:left w:val="none" w:sz="0" w:space="0" w:color="auto"/>
                <w:bottom w:val="none" w:sz="0" w:space="0" w:color="auto"/>
                <w:right w:val="none" w:sz="0" w:space="0" w:color="auto"/>
              </w:divBdr>
              <w:divsChild>
                <w:div w:id="1062946772">
                  <w:marLeft w:val="0"/>
                  <w:marRight w:val="0"/>
                  <w:marTop w:val="0"/>
                  <w:marBottom w:val="0"/>
                  <w:divBdr>
                    <w:top w:val="none" w:sz="0" w:space="0" w:color="auto"/>
                    <w:left w:val="none" w:sz="0" w:space="0" w:color="auto"/>
                    <w:bottom w:val="none" w:sz="0" w:space="0" w:color="auto"/>
                    <w:right w:val="none" w:sz="0" w:space="0" w:color="auto"/>
                  </w:divBdr>
                </w:div>
                <w:div w:id="18215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8504">
          <w:marLeft w:val="0"/>
          <w:marRight w:val="0"/>
          <w:marTop w:val="0"/>
          <w:marBottom w:val="0"/>
          <w:divBdr>
            <w:top w:val="none" w:sz="0" w:space="0" w:color="auto"/>
            <w:left w:val="none" w:sz="0" w:space="0" w:color="auto"/>
            <w:bottom w:val="none" w:sz="0" w:space="0" w:color="auto"/>
            <w:right w:val="none" w:sz="0" w:space="0" w:color="auto"/>
          </w:divBdr>
          <w:divsChild>
            <w:div w:id="7094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1032">
      <w:bodyDiv w:val="1"/>
      <w:marLeft w:val="0"/>
      <w:marRight w:val="0"/>
      <w:marTop w:val="0"/>
      <w:marBottom w:val="0"/>
      <w:divBdr>
        <w:top w:val="none" w:sz="0" w:space="0" w:color="auto"/>
        <w:left w:val="none" w:sz="0" w:space="0" w:color="auto"/>
        <w:bottom w:val="none" w:sz="0" w:space="0" w:color="auto"/>
        <w:right w:val="none" w:sz="0" w:space="0" w:color="auto"/>
      </w:divBdr>
    </w:div>
    <w:div w:id="1566454699">
      <w:bodyDiv w:val="1"/>
      <w:marLeft w:val="0"/>
      <w:marRight w:val="0"/>
      <w:marTop w:val="0"/>
      <w:marBottom w:val="0"/>
      <w:divBdr>
        <w:top w:val="none" w:sz="0" w:space="0" w:color="auto"/>
        <w:left w:val="none" w:sz="0" w:space="0" w:color="auto"/>
        <w:bottom w:val="none" w:sz="0" w:space="0" w:color="auto"/>
        <w:right w:val="none" w:sz="0" w:space="0" w:color="auto"/>
      </w:divBdr>
    </w:div>
    <w:div w:id="1608001614">
      <w:bodyDiv w:val="1"/>
      <w:marLeft w:val="0"/>
      <w:marRight w:val="0"/>
      <w:marTop w:val="0"/>
      <w:marBottom w:val="0"/>
      <w:divBdr>
        <w:top w:val="none" w:sz="0" w:space="0" w:color="auto"/>
        <w:left w:val="none" w:sz="0" w:space="0" w:color="auto"/>
        <w:bottom w:val="none" w:sz="0" w:space="0" w:color="auto"/>
        <w:right w:val="none" w:sz="0" w:space="0" w:color="auto"/>
      </w:divBdr>
    </w:div>
    <w:div w:id="1666736082">
      <w:bodyDiv w:val="1"/>
      <w:marLeft w:val="0"/>
      <w:marRight w:val="0"/>
      <w:marTop w:val="0"/>
      <w:marBottom w:val="0"/>
      <w:divBdr>
        <w:top w:val="none" w:sz="0" w:space="0" w:color="auto"/>
        <w:left w:val="none" w:sz="0" w:space="0" w:color="auto"/>
        <w:bottom w:val="none" w:sz="0" w:space="0" w:color="auto"/>
        <w:right w:val="none" w:sz="0" w:space="0" w:color="auto"/>
      </w:divBdr>
      <w:divsChild>
        <w:div w:id="539365056">
          <w:marLeft w:val="0"/>
          <w:marRight w:val="0"/>
          <w:marTop w:val="0"/>
          <w:marBottom w:val="105"/>
          <w:divBdr>
            <w:top w:val="none" w:sz="0" w:space="0" w:color="auto"/>
            <w:left w:val="none" w:sz="0" w:space="0" w:color="auto"/>
            <w:bottom w:val="none" w:sz="0" w:space="0" w:color="auto"/>
            <w:right w:val="none" w:sz="0" w:space="0" w:color="auto"/>
          </w:divBdr>
          <w:divsChild>
            <w:div w:id="318654802">
              <w:marLeft w:val="0"/>
              <w:marRight w:val="0"/>
              <w:marTop w:val="0"/>
              <w:marBottom w:val="0"/>
              <w:divBdr>
                <w:top w:val="none" w:sz="0" w:space="0" w:color="auto"/>
                <w:left w:val="none" w:sz="0" w:space="0" w:color="auto"/>
                <w:bottom w:val="none" w:sz="0" w:space="0" w:color="auto"/>
                <w:right w:val="none" w:sz="0" w:space="0" w:color="auto"/>
              </w:divBdr>
            </w:div>
            <w:div w:id="619920179">
              <w:marLeft w:val="0"/>
              <w:marRight w:val="0"/>
              <w:marTop w:val="0"/>
              <w:marBottom w:val="0"/>
              <w:divBdr>
                <w:top w:val="none" w:sz="0" w:space="0" w:color="auto"/>
                <w:left w:val="none" w:sz="0" w:space="0" w:color="auto"/>
                <w:bottom w:val="none" w:sz="0" w:space="0" w:color="auto"/>
                <w:right w:val="none" w:sz="0" w:space="0" w:color="auto"/>
              </w:divBdr>
            </w:div>
            <w:div w:id="780150292">
              <w:marLeft w:val="0"/>
              <w:marRight w:val="0"/>
              <w:marTop w:val="0"/>
              <w:marBottom w:val="0"/>
              <w:divBdr>
                <w:top w:val="none" w:sz="0" w:space="0" w:color="auto"/>
                <w:left w:val="none" w:sz="0" w:space="0" w:color="auto"/>
                <w:bottom w:val="none" w:sz="0" w:space="0" w:color="auto"/>
                <w:right w:val="none" w:sz="0" w:space="0" w:color="auto"/>
              </w:divBdr>
            </w:div>
            <w:div w:id="851719643">
              <w:marLeft w:val="0"/>
              <w:marRight w:val="0"/>
              <w:marTop w:val="0"/>
              <w:marBottom w:val="0"/>
              <w:divBdr>
                <w:top w:val="none" w:sz="0" w:space="0" w:color="auto"/>
                <w:left w:val="none" w:sz="0" w:space="0" w:color="auto"/>
                <w:bottom w:val="none" w:sz="0" w:space="0" w:color="auto"/>
                <w:right w:val="none" w:sz="0" w:space="0" w:color="auto"/>
              </w:divBdr>
            </w:div>
            <w:div w:id="1047412806">
              <w:marLeft w:val="0"/>
              <w:marRight w:val="0"/>
              <w:marTop w:val="0"/>
              <w:marBottom w:val="0"/>
              <w:divBdr>
                <w:top w:val="none" w:sz="0" w:space="0" w:color="auto"/>
                <w:left w:val="none" w:sz="0" w:space="0" w:color="auto"/>
                <w:bottom w:val="none" w:sz="0" w:space="0" w:color="auto"/>
                <w:right w:val="none" w:sz="0" w:space="0" w:color="auto"/>
              </w:divBdr>
            </w:div>
            <w:div w:id="1556047849">
              <w:marLeft w:val="0"/>
              <w:marRight w:val="0"/>
              <w:marTop w:val="0"/>
              <w:marBottom w:val="0"/>
              <w:divBdr>
                <w:top w:val="none" w:sz="0" w:space="0" w:color="auto"/>
                <w:left w:val="none" w:sz="0" w:space="0" w:color="auto"/>
                <w:bottom w:val="none" w:sz="0" w:space="0" w:color="auto"/>
                <w:right w:val="none" w:sz="0" w:space="0" w:color="auto"/>
              </w:divBdr>
            </w:div>
            <w:div w:id="1604998495">
              <w:marLeft w:val="0"/>
              <w:marRight w:val="0"/>
              <w:marTop w:val="0"/>
              <w:marBottom w:val="0"/>
              <w:divBdr>
                <w:top w:val="none" w:sz="0" w:space="0" w:color="auto"/>
                <w:left w:val="none" w:sz="0" w:space="0" w:color="auto"/>
                <w:bottom w:val="none" w:sz="0" w:space="0" w:color="auto"/>
                <w:right w:val="none" w:sz="0" w:space="0" w:color="auto"/>
              </w:divBdr>
            </w:div>
            <w:div w:id="1617172502">
              <w:marLeft w:val="0"/>
              <w:marRight w:val="0"/>
              <w:marTop w:val="0"/>
              <w:marBottom w:val="0"/>
              <w:divBdr>
                <w:top w:val="none" w:sz="0" w:space="0" w:color="auto"/>
                <w:left w:val="none" w:sz="0" w:space="0" w:color="auto"/>
                <w:bottom w:val="none" w:sz="0" w:space="0" w:color="auto"/>
                <w:right w:val="none" w:sz="0" w:space="0" w:color="auto"/>
              </w:divBdr>
            </w:div>
            <w:div w:id="1804036795">
              <w:marLeft w:val="0"/>
              <w:marRight w:val="0"/>
              <w:marTop w:val="0"/>
              <w:marBottom w:val="0"/>
              <w:divBdr>
                <w:top w:val="none" w:sz="0" w:space="0" w:color="auto"/>
                <w:left w:val="none" w:sz="0" w:space="0" w:color="auto"/>
                <w:bottom w:val="none" w:sz="0" w:space="0" w:color="auto"/>
                <w:right w:val="none" w:sz="0" w:space="0" w:color="auto"/>
              </w:divBdr>
            </w:div>
            <w:div w:id="20216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9395">
      <w:bodyDiv w:val="1"/>
      <w:marLeft w:val="0"/>
      <w:marRight w:val="0"/>
      <w:marTop w:val="0"/>
      <w:marBottom w:val="0"/>
      <w:divBdr>
        <w:top w:val="none" w:sz="0" w:space="0" w:color="auto"/>
        <w:left w:val="none" w:sz="0" w:space="0" w:color="auto"/>
        <w:bottom w:val="none" w:sz="0" w:space="0" w:color="auto"/>
        <w:right w:val="none" w:sz="0" w:space="0" w:color="auto"/>
      </w:divBdr>
    </w:div>
    <w:div w:id="1726953423">
      <w:bodyDiv w:val="1"/>
      <w:marLeft w:val="0"/>
      <w:marRight w:val="0"/>
      <w:marTop w:val="0"/>
      <w:marBottom w:val="0"/>
      <w:divBdr>
        <w:top w:val="none" w:sz="0" w:space="0" w:color="auto"/>
        <w:left w:val="none" w:sz="0" w:space="0" w:color="auto"/>
        <w:bottom w:val="none" w:sz="0" w:space="0" w:color="auto"/>
        <w:right w:val="none" w:sz="0" w:space="0" w:color="auto"/>
      </w:divBdr>
      <w:divsChild>
        <w:div w:id="1522860118">
          <w:marLeft w:val="0"/>
          <w:marRight w:val="0"/>
          <w:marTop w:val="0"/>
          <w:marBottom w:val="0"/>
          <w:divBdr>
            <w:top w:val="none" w:sz="0" w:space="0" w:color="auto"/>
            <w:left w:val="none" w:sz="0" w:space="0" w:color="auto"/>
            <w:bottom w:val="none" w:sz="0" w:space="0" w:color="auto"/>
            <w:right w:val="none" w:sz="0" w:space="0" w:color="auto"/>
          </w:divBdr>
        </w:div>
      </w:divsChild>
    </w:div>
    <w:div w:id="1733652916">
      <w:bodyDiv w:val="1"/>
      <w:marLeft w:val="0"/>
      <w:marRight w:val="0"/>
      <w:marTop w:val="0"/>
      <w:marBottom w:val="0"/>
      <w:divBdr>
        <w:top w:val="none" w:sz="0" w:space="0" w:color="auto"/>
        <w:left w:val="none" w:sz="0" w:space="0" w:color="auto"/>
        <w:bottom w:val="none" w:sz="0" w:space="0" w:color="auto"/>
        <w:right w:val="none" w:sz="0" w:space="0" w:color="auto"/>
      </w:divBdr>
    </w:div>
    <w:div w:id="1779913417">
      <w:bodyDiv w:val="1"/>
      <w:marLeft w:val="0"/>
      <w:marRight w:val="0"/>
      <w:marTop w:val="0"/>
      <w:marBottom w:val="0"/>
      <w:divBdr>
        <w:top w:val="none" w:sz="0" w:space="0" w:color="auto"/>
        <w:left w:val="none" w:sz="0" w:space="0" w:color="auto"/>
        <w:bottom w:val="none" w:sz="0" w:space="0" w:color="auto"/>
        <w:right w:val="none" w:sz="0" w:space="0" w:color="auto"/>
      </w:divBdr>
    </w:div>
    <w:div w:id="1833375477">
      <w:bodyDiv w:val="1"/>
      <w:marLeft w:val="0"/>
      <w:marRight w:val="0"/>
      <w:marTop w:val="0"/>
      <w:marBottom w:val="0"/>
      <w:divBdr>
        <w:top w:val="none" w:sz="0" w:space="0" w:color="auto"/>
        <w:left w:val="none" w:sz="0" w:space="0" w:color="auto"/>
        <w:bottom w:val="none" w:sz="0" w:space="0" w:color="auto"/>
        <w:right w:val="none" w:sz="0" w:space="0" w:color="auto"/>
      </w:divBdr>
    </w:div>
    <w:div w:id="1911235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ostlab.psych.wisc.edu/index.php/download_file/view/592/237/" TargetMode="External"/><Relationship Id="rId20" Type="http://schemas.openxmlformats.org/officeDocument/2006/relationships/hyperlink" Target="https://postlab.psych.wisc.edu/index.php/download_file/view/577/237/" TargetMode="External"/><Relationship Id="rId21" Type="http://schemas.openxmlformats.org/officeDocument/2006/relationships/hyperlink" Target="https://postlab.psych.wisc.edu/index.php/download_file/view/570/237/" TargetMode="External"/><Relationship Id="rId22" Type="http://schemas.openxmlformats.org/officeDocument/2006/relationships/hyperlink" Target="mailto:chair@psych.wisc.edu" TargetMode="External"/><Relationship Id="rId23" Type="http://schemas.openxmlformats.org/officeDocument/2006/relationships/hyperlink" Target="mailto:vlenzlinger@psych.wisc.edu" TargetMode="External"/><Relationship Id="rId24" Type="http://schemas.openxmlformats.org/officeDocument/2006/relationships/hyperlink" Target="http://www.oed.wisc.edu/" TargetMode="External"/><Relationship Id="rId25" Type="http://schemas.openxmlformats.org/officeDocument/2006/relationships/hyperlink" Target="http://writing.wisc.edu/Handbook/QuotingSources.html" TargetMode="External"/><Relationship Id="rId26" Type="http://schemas.openxmlformats.org/officeDocument/2006/relationships/hyperlink" Target="http://students.wisc.edu/saja/misconduct/UWS14.html"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postlab.psych.wisc.edu/index.php/download_file/view/598/237/" TargetMode="External"/><Relationship Id="rId11" Type="http://schemas.openxmlformats.org/officeDocument/2006/relationships/hyperlink" Target="https://postlab.psych.wisc.edu/index.php/download_file/view/570/237/" TargetMode="External"/><Relationship Id="rId12" Type="http://schemas.openxmlformats.org/officeDocument/2006/relationships/hyperlink" Target="https://postlab.psych.wisc.edu/index.php/download_file/view/580/237/" TargetMode="External"/><Relationship Id="rId13" Type="http://schemas.openxmlformats.org/officeDocument/2006/relationships/hyperlink" Target="https://postlab.psych.wisc.edu/index.php/download_file/view/573/237/" TargetMode="External"/><Relationship Id="rId14" Type="http://schemas.openxmlformats.org/officeDocument/2006/relationships/hyperlink" Target="https://postlab.psych.wisc.edu/index.php/download_file/view/575/237/" TargetMode="External"/><Relationship Id="rId15" Type="http://schemas.openxmlformats.org/officeDocument/2006/relationships/hyperlink" Target="https://postlab.psych.wisc.edu/index.php/download_file/view/576/237/" TargetMode="External"/><Relationship Id="rId16" Type="http://schemas.openxmlformats.org/officeDocument/2006/relationships/hyperlink" Target="https://postlab.psych.wisc.edu/index.php/download_file/view/589/237/" TargetMode="External"/><Relationship Id="rId17" Type="http://schemas.openxmlformats.org/officeDocument/2006/relationships/hyperlink" Target="https://postlab.psych.wisc.edu/index.php/download_file/view/588/237/" TargetMode="External"/><Relationship Id="rId18" Type="http://schemas.openxmlformats.org/officeDocument/2006/relationships/hyperlink" Target="https://postlab.psych.wisc.edu/index.php/download_file/view/599/237/" TargetMode="External"/><Relationship Id="rId19" Type="http://schemas.openxmlformats.org/officeDocument/2006/relationships/hyperlink" Target="https://postlab.psych.wisc.edu/index.php/download_file/view/588/237/"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ostlab.psych.wisc.edu/index.php/download_file/view/391/237/" TargetMode="External"/><Relationship Id="rId8" Type="http://schemas.openxmlformats.org/officeDocument/2006/relationships/hyperlink" Target="http://www.nytimes.com/2014/08/12/science/harassment-in-science-replica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1552</Words>
  <Characters>8850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Scoville &amp; Milner (&amp; HM) and the significance of the hippocampus for LTM, recent controversy of hippo</vt:lpstr>
    </vt:vector>
  </TitlesOfParts>
  <Company>U. Wisconsin Dept. Psychology</Company>
  <LinksUpToDate>false</LinksUpToDate>
  <CharactersWithSpaces>10382</CharactersWithSpaces>
  <SharedDoc>false</SharedDoc>
  <HLinks>
    <vt:vector size="36" baseType="variant">
      <vt:variant>
        <vt:i4>3211266</vt:i4>
      </vt:variant>
      <vt:variant>
        <vt:i4>15</vt:i4>
      </vt:variant>
      <vt:variant>
        <vt:i4>0</vt:i4>
      </vt:variant>
      <vt:variant>
        <vt:i4>5</vt:i4>
      </vt:variant>
      <vt:variant>
        <vt:lpwstr>https://kb.wisc.edu/images/group86/21597/Preparing-your-course-for-social-distance-teaching.pdf</vt:lpwstr>
      </vt:variant>
      <vt:variant>
        <vt:lpwstr/>
      </vt:variant>
      <vt:variant>
        <vt:i4>7077964</vt:i4>
      </vt:variant>
      <vt:variant>
        <vt:i4>12</vt:i4>
      </vt:variant>
      <vt:variant>
        <vt:i4>0</vt:i4>
      </vt:variant>
      <vt:variant>
        <vt:i4>5</vt:i4>
      </vt:variant>
      <vt:variant>
        <vt:lpwstr>http://students.wisc.edu/saja/misconduct/UWS14.html</vt:lpwstr>
      </vt:variant>
      <vt:variant>
        <vt:lpwstr/>
      </vt:variant>
      <vt:variant>
        <vt:i4>327693</vt:i4>
      </vt:variant>
      <vt:variant>
        <vt:i4>9</vt:i4>
      </vt:variant>
      <vt:variant>
        <vt:i4>0</vt:i4>
      </vt:variant>
      <vt:variant>
        <vt:i4>5</vt:i4>
      </vt:variant>
      <vt:variant>
        <vt:lpwstr>http://writing.wisc.edu/Handbook/QuotingSources.html</vt:lpwstr>
      </vt:variant>
      <vt:variant>
        <vt:lpwstr/>
      </vt:variant>
      <vt:variant>
        <vt:i4>4259841</vt:i4>
      </vt:variant>
      <vt:variant>
        <vt:i4>6</vt:i4>
      </vt:variant>
      <vt:variant>
        <vt:i4>0</vt:i4>
      </vt:variant>
      <vt:variant>
        <vt:i4>5</vt:i4>
      </vt:variant>
      <vt:variant>
        <vt:lpwstr>http://www.oed.wisc.edu/</vt:lpwstr>
      </vt:variant>
      <vt:variant>
        <vt:lpwstr/>
      </vt:variant>
      <vt:variant>
        <vt:i4>5767243</vt:i4>
      </vt:variant>
      <vt:variant>
        <vt:i4>3</vt:i4>
      </vt:variant>
      <vt:variant>
        <vt:i4>0</vt:i4>
      </vt:variant>
      <vt:variant>
        <vt:i4>5</vt:i4>
      </vt:variant>
      <vt:variant>
        <vt:lpwstr>mailto:vlenzlinger@psych.wisc.edu</vt:lpwstr>
      </vt:variant>
      <vt:variant>
        <vt:lpwstr/>
      </vt:variant>
      <vt:variant>
        <vt:i4>3997743</vt:i4>
      </vt:variant>
      <vt:variant>
        <vt:i4>0</vt:i4>
      </vt:variant>
      <vt:variant>
        <vt:i4>0</vt:i4>
      </vt:variant>
      <vt:variant>
        <vt:i4>5</vt:i4>
      </vt:variant>
      <vt:variant>
        <vt:lpwstr>mailto:chair@psych.wisc.edu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Scoville &amp; Milner (&amp; HM) and the significance of the hippocampus for LTM, recent controversy of hippo</dc:title>
  <dc:subject/>
  <dc:creator>Brad Postle</dc:creator>
  <cp:keywords/>
  <dc:description/>
  <cp:lastModifiedBy>E M</cp:lastModifiedBy>
  <cp:revision>2</cp:revision>
  <cp:lastPrinted>2014-09-08T15:31:00Z</cp:lastPrinted>
  <dcterms:created xsi:type="dcterms:W3CDTF">2017-01-10T17:20:00Z</dcterms:created>
  <dcterms:modified xsi:type="dcterms:W3CDTF">2017-01-10T17:20:00Z</dcterms:modified>
</cp:coreProperties>
</file>